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1E088" w14:textId="77777777" w:rsidR="00D22C6B" w:rsidRDefault="00D22C6B" w:rsidP="00D22C6B">
      <w:pPr>
        <w:suppressAutoHyphens/>
        <w:jc w:val="right"/>
        <w:rPr>
          <w:sz w:val="22"/>
          <w:szCs w:val="22"/>
        </w:rPr>
      </w:pPr>
    </w:p>
    <w:p w14:paraId="4C2F9F71" w14:textId="77777777"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EF0D14" w:rsidRPr="00EF0D14">
        <w:rPr>
          <w:b/>
          <w:sz w:val="22"/>
          <w:szCs w:val="22"/>
        </w:rPr>
        <w:t>0360300033224000022162</w:t>
      </w:r>
    </w:p>
    <w:p w14:paraId="5A048A51" w14:textId="77777777" w:rsidR="00D22C6B" w:rsidRPr="009D5947" w:rsidRDefault="00D22C6B" w:rsidP="00D22C6B">
      <w:pPr>
        <w:jc w:val="center"/>
        <w:rPr>
          <w:rFonts w:eastAsia="Calibri"/>
          <w:b/>
          <w:bCs/>
          <w:sz w:val="22"/>
          <w:szCs w:val="22"/>
        </w:rPr>
      </w:pPr>
      <w:r w:rsidRPr="009D5947">
        <w:rPr>
          <w:rFonts w:eastAsia="Calibri"/>
          <w:b/>
          <w:bCs/>
          <w:sz w:val="22"/>
          <w:szCs w:val="22"/>
        </w:rPr>
        <w:t xml:space="preserve">на </w:t>
      </w:r>
      <w:r w:rsidR="00CC4C0B" w:rsidRPr="009D5947">
        <w:rPr>
          <w:rFonts w:eastAsia="Calibri"/>
          <w:b/>
          <w:bCs/>
          <w:sz w:val="22"/>
          <w:szCs w:val="22"/>
        </w:rPr>
        <w:t xml:space="preserve">поставку </w:t>
      </w:r>
      <w:r w:rsidR="00BF01E0" w:rsidRPr="00BF01E0">
        <w:rPr>
          <w:rFonts w:eastAsia="Calibri"/>
          <w:b/>
          <w:bCs/>
          <w:sz w:val="22"/>
          <w:szCs w:val="22"/>
        </w:rPr>
        <w:t>масла сливочного</w:t>
      </w:r>
    </w:p>
    <w:p w14:paraId="26030730" w14:textId="77777777"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00E2423A" w:rsidRPr="00E2423A">
        <w:rPr>
          <w:rFonts w:ascii="Times New Roman" w:hAnsi="Times New Roman" w:cs="Times New Roman"/>
        </w:rPr>
        <w:t>243645304253964530100100080011051244</w:t>
      </w:r>
      <w:r w:rsidRPr="00A75E31">
        <w:rPr>
          <w:rFonts w:ascii="Times New Roman" w:hAnsi="Times New Roman" w:cs="Times New Roman"/>
        </w:rPr>
        <w:t>)</w:t>
      </w:r>
    </w:p>
    <w:p w14:paraId="35A19517" w14:textId="77777777" w:rsidR="00D22C6B" w:rsidRDefault="00D22C6B" w:rsidP="00D22C6B">
      <w:pPr>
        <w:pStyle w:val="ConsPlusNormal"/>
        <w:jc w:val="both"/>
      </w:pPr>
    </w:p>
    <w:p w14:paraId="12E16A0D" w14:textId="279E6FEF" w:rsidR="00D22C6B" w:rsidRPr="00FF28DE" w:rsidRDefault="00D22C6B" w:rsidP="00D22C6B">
      <w:pPr>
        <w:pStyle w:val="ConsPlusNormal"/>
        <w:ind w:firstLine="0"/>
        <w:jc w:val="both"/>
        <w:rPr>
          <w:sz w:val="22"/>
          <w:szCs w:val="22"/>
        </w:rPr>
      </w:pPr>
      <w:r w:rsidRPr="00FF28DE">
        <w:rPr>
          <w:rFonts w:ascii="Times New Roman" w:hAnsi="Times New Roman" w:cs="Times New Roman"/>
          <w:sz w:val="22"/>
          <w:szCs w:val="22"/>
        </w:rPr>
        <w:t>г.</w:t>
      </w:r>
      <w:r w:rsidR="004843FE">
        <w:rPr>
          <w:rFonts w:ascii="Times New Roman" w:hAnsi="Times New Roman" w:cs="Times New Roman"/>
          <w:sz w:val="22"/>
          <w:szCs w:val="22"/>
        </w:rPr>
        <w:t xml:space="preserve"> </w:t>
      </w:r>
      <w:r w:rsidRPr="00FF28DE">
        <w:rPr>
          <w:rFonts w:ascii="Times New Roman" w:hAnsi="Times New Roman" w:cs="Times New Roman"/>
          <w:sz w:val="22"/>
          <w:szCs w:val="22"/>
        </w:rPr>
        <w:t xml:space="preserve">Саратов                                                                           </w:t>
      </w:r>
      <w:r w:rsidR="00FF28DE">
        <w:rPr>
          <w:rFonts w:ascii="Times New Roman" w:hAnsi="Times New Roman" w:cs="Times New Roman"/>
          <w:sz w:val="22"/>
          <w:szCs w:val="22"/>
        </w:rPr>
        <w:t xml:space="preserve">                          </w:t>
      </w:r>
      <w:proofErr w:type="gramStart"/>
      <w:r w:rsidR="00FF28DE">
        <w:rPr>
          <w:rFonts w:ascii="Times New Roman" w:hAnsi="Times New Roman" w:cs="Times New Roman"/>
          <w:sz w:val="22"/>
          <w:szCs w:val="22"/>
        </w:rPr>
        <w:t xml:space="preserve">  </w:t>
      </w:r>
      <w:r w:rsidR="00FC2F74" w:rsidRPr="00FF28DE">
        <w:rPr>
          <w:rFonts w:ascii="Times New Roman" w:hAnsi="Times New Roman" w:cs="Times New Roman"/>
          <w:sz w:val="22"/>
          <w:szCs w:val="22"/>
        </w:rPr>
        <w:t xml:space="preserve"> </w:t>
      </w:r>
      <w:r w:rsidRPr="00FF28DE">
        <w:rPr>
          <w:sz w:val="22"/>
          <w:szCs w:val="22"/>
        </w:rPr>
        <w:t>«</w:t>
      </w:r>
      <w:proofErr w:type="gramEnd"/>
      <w:r w:rsidRPr="00FF28DE">
        <w:rPr>
          <w:sz w:val="22"/>
          <w:szCs w:val="22"/>
        </w:rPr>
        <w:t xml:space="preserve">      »                 </w:t>
      </w:r>
      <w:r w:rsidRPr="00FF28DE">
        <w:rPr>
          <w:rFonts w:ascii="Times New Roman" w:hAnsi="Times New Roman" w:cs="Times New Roman"/>
          <w:sz w:val="22"/>
          <w:szCs w:val="22"/>
        </w:rPr>
        <w:t xml:space="preserve"> 202</w:t>
      </w:r>
      <w:r w:rsidR="002E1889" w:rsidRPr="00FF28DE">
        <w:rPr>
          <w:rFonts w:ascii="Times New Roman" w:hAnsi="Times New Roman" w:cs="Times New Roman"/>
          <w:sz w:val="22"/>
          <w:szCs w:val="22"/>
        </w:rPr>
        <w:t>4</w:t>
      </w:r>
      <w:r w:rsidRPr="00FF28DE">
        <w:rPr>
          <w:rFonts w:ascii="Times New Roman" w:hAnsi="Times New Roman" w:cs="Times New Roman"/>
          <w:sz w:val="22"/>
          <w:szCs w:val="22"/>
        </w:rPr>
        <w:t xml:space="preserve"> года</w:t>
      </w:r>
    </w:p>
    <w:p w14:paraId="6CAE2E44" w14:textId="77777777" w:rsidR="00D22C6B" w:rsidRPr="00FF28DE" w:rsidRDefault="00D22C6B" w:rsidP="00D22C6B">
      <w:pPr>
        <w:pStyle w:val="ConsPlusNormal"/>
        <w:jc w:val="both"/>
        <w:rPr>
          <w:sz w:val="22"/>
          <w:szCs w:val="22"/>
        </w:rPr>
      </w:pPr>
    </w:p>
    <w:p w14:paraId="7131D3B9" w14:textId="77777777" w:rsidR="00D22C6B" w:rsidRDefault="00AF33D4" w:rsidP="00B147CE">
      <w:pPr>
        <w:pStyle w:val="ConsPlusNormal"/>
        <w:ind w:firstLine="540"/>
        <w:jc w:val="both"/>
        <w:rPr>
          <w:rFonts w:ascii="Times New Roman" w:hAnsi="Times New Roman" w:cs="Times New Roman"/>
          <w:sz w:val="22"/>
          <w:szCs w:val="22"/>
        </w:rPr>
      </w:pPr>
      <w:r w:rsidRPr="00AF33D4">
        <w:rPr>
          <w:rFonts w:ascii="Times New Roman" w:hAnsi="Times New Roman" w:cs="Times New Roman"/>
          <w:sz w:val="22"/>
          <w:szCs w:val="22"/>
        </w:rPr>
        <w:t>Муниципальное дошкольное образовательное учреждение "Детский сад № 162" Ленинского района г. Саратова, именуемое  в дальнейшем "Заказчик", в лице заведующего Волковой Виктории Александровны, действующего на основании Устава</w:t>
      </w:r>
      <w:r w:rsidR="00D22C6B" w:rsidRPr="00FF28DE">
        <w:rPr>
          <w:rFonts w:ascii="Times New Roman" w:hAnsi="Times New Roman" w:cs="Times New Roman"/>
          <w:sz w:val="22"/>
          <w:szCs w:val="22"/>
        </w:rPr>
        <w:t xml:space="preserve">, с одной стороны, </w:t>
      </w:r>
      <w:r w:rsidR="00B147CE" w:rsidRPr="00B147CE">
        <w:rPr>
          <w:rFonts w:ascii="Times New Roman" w:hAnsi="Times New Roman" w:cs="Times New Roman"/>
          <w:sz w:val="22"/>
          <w:szCs w:val="22"/>
        </w:rPr>
        <w:t xml:space="preserve">и Общество с ограниченной ответственностью «Астра-ЛД», именуемый в дальнейшем "Поставщик", в лице директора </w:t>
      </w:r>
      <w:proofErr w:type="spellStart"/>
      <w:r w:rsidR="00B147CE" w:rsidRPr="00B147CE">
        <w:rPr>
          <w:rFonts w:ascii="Times New Roman" w:hAnsi="Times New Roman" w:cs="Times New Roman"/>
          <w:sz w:val="22"/>
          <w:szCs w:val="22"/>
        </w:rPr>
        <w:t>Сатуковой</w:t>
      </w:r>
      <w:proofErr w:type="spellEnd"/>
      <w:r w:rsidR="00B147CE" w:rsidRPr="00B147CE">
        <w:rPr>
          <w:rFonts w:ascii="Times New Roman" w:hAnsi="Times New Roman" w:cs="Times New Roman"/>
          <w:sz w:val="22"/>
          <w:szCs w:val="22"/>
        </w:rPr>
        <w:t xml:space="preserve"> Ф.Б., действующего на основании Устава, с другой стороны, вместе именуемые в дальнейшем "Стороны", на основании результатов проведения электронного аукциона (протокол подведения итогов электронного аукциона  от 03.06.2024 г. № 0360300033224000022 и в соответствии  со статьей 51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14:paraId="1F944523" w14:textId="77777777" w:rsidR="00B147CE" w:rsidRPr="00FF28DE" w:rsidRDefault="00B147CE" w:rsidP="00B147CE">
      <w:pPr>
        <w:pStyle w:val="ConsPlusNormal"/>
        <w:ind w:firstLine="540"/>
        <w:jc w:val="both"/>
        <w:rPr>
          <w:rFonts w:ascii="Times New Roman" w:hAnsi="Times New Roman" w:cs="Times New Roman"/>
          <w:color w:val="000000" w:themeColor="text1"/>
          <w:sz w:val="22"/>
          <w:szCs w:val="22"/>
        </w:rPr>
      </w:pPr>
    </w:p>
    <w:p w14:paraId="162D1CF8" w14:textId="77777777" w:rsidR="00D22C6B" w:rsidRPr="00FF28DE" w:rsidRDefault="00D22C6B" w:rsidP="00D22C6B">
      <w:pPr>
        <w:pStyle w:val="ConsPlusNormal"/>
        <w:jc w:val="center"/>
        <w:outlineLvl w:val="1"/>
        <w:rPr>
          <w:rFonts w:ascii="Times New Roman" w:hAnsi="Times New Roman" w:cs="Times New Roman"/>
          <w:b/>
          <w:color w:val="000000" w:themeColor="text1"/>
          <w:sz w:val="22"/>
          <w:szCs w:val="22"/>
        </w:rPr>
      </w:pPr>
      <w:r w:rsidRPr="00FF28DE">
        <w:rPr>
          <w:rFonts w:ascii="Times New Roman" w:hAnsi="Times New Roman" w:cs="Times New Roman"/>
          <w:b/>
          <w:color w:val="000000" w:themeColor="text1"/>
          <w:sz w:val="22"/>
          <w:szCs w:val="22"/>
        </w:rPr>
        <w:t>I. ПРЕДМЕТ КОНТРАКТА</w:t>
      </w:r>
    </w:p>
    <w:p w14:paraId="7FB485BB"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 Поставщик обязуется передать в собственность продукты питания – </w:t>
      </w:r>
      <w:r w:rsidR="00BF01E0" w:rsidRPr="00BF01E0">
        <w:rPr>
          <w:rFonts w:ascii="Times New Roman" w:hAnsi="Times New Roman" w:cs="Times New Roman"/>
          <w:color w:val="000000" w:themeColor="text1"/>
          <w:sz w:val="22"/>
          <w:szCs w:val="22"/>
        </w:rPr>
        <w:t>масл</w:t>
      </w:r>
      <w:r w:rsidR="00BF01E0">
        <w:rPr>
          <w:rFonts w:ascii="Times New Roman" w:hAnsi="Times New Roman" w:cs="Times New Roman"/>
          <w:color w:val="000000" w:themeColor="text1"/>
          <w:sz w:val="22"/>
          <w:szCs w:val="22"/>
        </w:rPr>
        <w:t>о</w:t>
      </w:r>
      <w:r w:rsidR="00BF01E0" w:rsidRPr="00BF01E0">
        <w:rPr>
          <w:rFonts w:ascii="Times New Roman" w:hAnsi="Times New Roman" w:cs="Times New Roman"/>
          <w:color w:val="000000" w:themeColor="text1"/>
          <w:sz w:val="22"/>
          <w:szCs w:val="22"/>
        </w:rPr>
        <w:t xml:space="preserve"> сливочно</w:t>
      </w:r>
      <w:r w:rsidR="00BF01E0">
        <w:rPr>
          <w:rFonts w:ascii="Times New Roman" w:hAnsi="Times New Roman" w:cs="Times New Roman"/>
          <w:color w:val="000000" w:themeColor="text1"/>
          <w:sz w:val="22"/>
          <w:szCs w:val="22"/>
        </w:rPr>
        <w:t>е</w:t>
      </w:r>
      <w:r w:rsidR="00BF01E0" w:rsidRPr="00BF01E0">
        <w:rPr>
          <w:rFonts w:ascii="Times New Roman" w:hAnsi="Times New Roman" w:cs="Times New Roman"/>
          <w:color w:val="000000" w:themeColor="text1"/>
          <w:sz w:val="22"/>
          <w:szCs w:val="22"/>
        </w:rPr>
        <w:t xml:space="preserve"> </w:t>
      </w:r>
      <w:r w:rsidRPr="00FF28DE">
        <w:rPr>
          <w:rFonts w:ascii="Times New Roman" w:hAnsi="Times New Roman" w:cs="Times New Roman"/>
          <w:color w:val="000000" w:themeColor="text1"/>
          <w:sz w:val="22"/>
          <w:szCs w:val="22"/>
        </w:rPr>
        <w:t>(далее - Товар) Заказчику в обусловленный настоящим Контрактом срок, согласно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 и Техническому заданию (</w:t>
      </w:r>
      <w:hyperlink w:anchor="Par389" w:tooltip="ТЕХНИЧЕСКОЕ ЗАДАНИЕ &lt;136&gt;" w:history="1">
        <w:r w:rsidRPr="00FF28DE">
          <w:rPr>
            <w:rFonts w:ascii="Times New Roman" w:hAnsi="Times New Roman" w:cs="Times New Roman"/>
            <w:color w:val="000000" w:themeColor="text1"/>
            <w:sz w:val="22"/>
            <w:szCs w:val="22"/>
          </w:rPr>
          <w:t>Приложение N 2</w:t>
        </w:r>
      </w:hyperlink>
      <w:r w:rsidRPr="00FF28DE">
        <w:rPr>
          <w:rFonts w:ascii="Times New Roman" w:hAnsi="Times New Roman" w:cs="Times New Roman"/>
          <w:color w:val="000000" w:themeColor="text1"/>
          <w:sz w:val="22"/>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4B7B594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1.2. Наименование и количество поставляемого Товара указаны в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FF28DE">
          <w:rPr>
            <w:rFonts w:ascii="Times New Roman" w:hAnsi="Times New Roman" w:cs="Times New Roman"/>
            <w:color w:val="000000" w:themeColor="text1"/>
            <w:sz w:val="22"/>
            <w:szCs w:val="22"/>
          </w:rPr>
          <w:t>Приложение N 2</w:t>
        </w:r>
      </w:hyperlink>
      <w:r w:rsidRPr="00FF28DE">
        <w:rPr>
          <w:rFonts w:ascii="Times New Roman" w:hAnsi="Times New Roman" w:cs="Times New Roman"/>
          <w:color w:val="000000" w:themeColor="text1"/>
          <w:sz w:val="22"/>
          <w:szCs w:val="22"/>
        </w:rPr>
        <w:t xml:space="preserve"> к настоящему Контракту).</w:t>
      </w:r>
    </w:p>
    <w:p w14:paraId="561E07A3" w14:textId="77777777" w:rsidR="00D22C6B" w:rsidRPr="00FF28DE" w:rsidRDefault="00D22C6B" w:rsidP="00D22C6B">
      <w:pPr>
        <w:pStyle w:val="ConsPlusNormal"/>
        <w:jc w:val="both"/>
        <w:rPr>
          <w:color w:val="000000" w:themeColor="text1"/>
          <w:sz w:val="22"/>
          <w:szCs w:val="22"/>
        </w:rPr>
      </w:pPr>
    </w:p>
    <w:p w14:paraId="5917CD2F" w14:textId="77777777" w:rsidR="00D22C6B" w:rsidRPr="00FF28DE" w:rsidRDefault="00D22C6B" w:rsidP="00D22C6B">
      <w:pPr>
        <w:pStyle w:val="ConsPlusNormal"/>
        <w:jc w:val="center"/>
        <w:outlineLvl w:val="1"/>
        <w:rPr>
          <w:rFonts w:ascii="Times New Roman" w:hAnsi="Times New Roman" w:cs="Times New Roman"/>
          <w:b/>
          <w:color w:val="000000" w:themeColor="text1"/>
          <w:sz w:val="22"/>
          <w:szCs w:val="22"/>
        </w:rPr>
      </w:pPr>
      <w:r w:rsidRPr="00FF28DE">
        <w:rPr>
          <w:rFonts w:ascii="Times New Roman" w:hAnsi="Times New Roman" w:cs="Times New Roman"/>
          <w:b/>
          <w:color w:val="000000" w:themeColor="text1"/>
          <w:sz w:val="22"/>
          <w:szCs w:val="22"/>
        </w:rPr>
        <w:t>II. ЦЕНА КОНТРАКТА И ПОРЯДОК РАСЧЕТОВ</w:t>
      </w:r>
    </w:p>
    <w:p w14:paraId="01275D2B" w14:textId="77777777" w:rsidR="00D22C6B" w:rsidRPr="00FF28DE" w:rsidRDefault="00D22C6B" w:rsidP="00D22C6B">
      <w:pPr>
        <w:pStyle w:val="ConsPlusNormal"/>
        <w:jc w:val="both"/>
        <w:rPr>
          <w:rFonts w:ascii="Times New Roman" w:hAnsi="Times New Roman" w:cs="Times New Roman"/>
          <w:color w:val="000000" w:themeColor="text1"/>
          <w:sz w:val="22"/>
          <w:szCs w:val="22"/>
        </w:rPr>
      </w:pPr>
    </w:p>
    <w:p w14:paraId="5E2DECF9" w14:textId="18B03CB6"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2.1. Максимальное значение цены Контракта составляет</w:t>
      </w:r>
      <w:r w:rsidR="00AD3CED" w:rsidRPr="00FF28DE">
        <w:rPr>
          <w:rFonts w:ascii="Times New Roman" w:hAnsi="Times New Roman" w:cs="Times New Roman"/>
          <w:color w:val="000000" w:themeColor="text1"/>
          <w:sz w:val="22"/>
          <w:szCs w:val="22"/>
        </w:rPr>
        <w:t xml:space="preserve"> </w:t>
      </w:r>
      <w:r w:rsidR="00BA307E" w:rsidRPr="00BA307E">
        <w:rPr>
          <w:rFonts w:ascii="Times New Roman" w:hAnsi="Times New Roman" w:cs="Times New Roman"/>
          <w:b/>
          <w:color w:val="000000" w:themeColor="text1"/>
          <w:sz w:val="22"/>
          <w:szCs w:val="22"/>
        </w:rPr>
        <w:t>109121,20</w:t>
      </w:r>
      <w:r w:rsidR="00BA307E" w:rsidRPr="00BA307E">
        <w:rPr>
          <w:rFonts w:ascii="Times New Roman" w:hAnsi="Times New Roman" w:cs="Times New Roman"/>
          <w:color w:val="000000" w:themeColor="text1"/>
          <w:sz w:val="22"/>
          <w:szCs w:val="22"/>
        </w:rPr>
        <w:t xml:space="preserve"> (сто девять тысяч сто двадцать один рубль 20 копеек)</w:t>
      </w:r>
      <w:r w:rsidR="00BA307E">
        <w:rPr>
          <w:rFonts w:ascii="Times New Roman" w:hAnsi="Times New Roman" w:cs="Times New Roman"/>
          <w:color w:val="000000" w:themeColor="text1"/>
          <w:sz w:val="22"/>
          <w:szCs w:val="22"/>
        </w:rPr>
        <w:t xml:space="preserve"> рублей, </w:t>
      </w:r>
      <w:r w:rsidRPr="00FF28DE">
        <w:rPr>
          <w:rFonts w:ascii="Times New Roman" w:hAnsi="Times New Roman" w:cs="Times New Roman"/>
          <w:color w:val="000000" w:themeColor="text1"/>
          <w:sz w:val="22"/>
          <w:szCs w:val="22"/>
        </w:rPr>
        <w:t>НДС не облагается в соответствии с налоговым законодательством Российской Федерации.</w:t>
      </w:r>
    </w:p>
    <w:p w14:paraId="22E8E8B2" w14:textId="77777777"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Цена единицы Товара установлена в Спецификации (Приложение N 1 к настоящему Контракту).</w:t>
      </w:r>
    </w:p>
    <w:p w14:paraId="5C33CA9B" w14:textId="77777777"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49F08343" w14:textId="77777777"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2AE86AD9" w14:textId="77777777" w:rsidR="00517C60"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w:t>
      </w:r>
      <w:r w:rsidRPr="00BF01E0">
        <w:rPr>
          <w:rFonts w:ascii="Times New Roman" w:hAnsi="Times New Roman" w:cs="Times New Roman"/>
          <w:color w:val="000000" w:themeColor="text1"/>
          <w:sz w:val="22"/>
          <w:szCs w:val="22"/>
        </w:rPr>
        <w:t>3</w:t>
      </w:r>
      <w:r w:rsidR="00BF01E0">
        <w:rPr>
          <w:rFonts w:ascii="Times New Roman" w:hAnsi="Times New Roman" w:cs="Times New Roman"/>
          <w:color w:val="000000" w:themeColor="text1"/>
          <w:sz w:val="22"/>
          <w:szCs w:val="22"/>
        </w:rPr>
        <w:t>.</w:t>
      </w:r>
      <w:r w:rsidR="00517C60" w:rsidRPr="00BF01E0">
        <w:rPr>
          <w:rFonts w:ascii="Times New Roman" w:hAnsi="Times New Roman" w:cs="Times New Roman"/>
          <w:color w:val="000000" w:themeColor="text1"/>
          <w:sz w:val="22"/>
          <w:szCs w:val="22"/>
        </w:rPr>
        <w:t xml:space="preserve"> Источник финансирования Контракта – Собственные средства учреждения (средства от приносящей доход деятельности, средства субсидий на финансовое обеспечение выполнения муниципального задания).</w:t>
      </w:r>
    </w:p>
    <w:p w14:paraId="3157C194" w14:textId="77777777"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2.4. Оплата каждой партии Товара, определенной в Заявке, форма которой установлена </w:t>
      </w:r>
      <w:r w:rsidRPr="00B1090B">
        <w:rPr>
          <w:rFonts w:ascii="Times New Roman" w:hAnsi="Times New Roman" w:cs="Times New Roman"/>
          <w:sz w:val="22"/>
          <w:szCs w:val="22"/>
        </w:rPr>
        <w:t>Приложением № 3</w:t>
      </w:r>
      <w:r w:rsidRPr="00FF28DE">
        <w:rPr>
          <w:rFonts w:ascii="Times New Roman" w:hAnsi="Times New Roman" w:cs="Times New Roman"/>
          <w:color w:val="000000" w:themeColor="text1"/>
          <w:sz w:val="22"/>
          <w:szCs w:val="22"/>
        </w:rPr>
        <w:t xml:space="preserve">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3.7 настоящего Контракта.</w:t>
      </w:r>
    </w:p>
    <w:p w14:paraId="0EAA0DD4" w14:textId="77777777"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14:paraId="2CE1474C" w14:textId="6E5647BF" w:rsidR="009B0349"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2.5. </w:t>
      </w:r>
      <w:r w:rsidR="009B0349" w:rsidRPr="00FF28DE">
        <w:rPr>
          <w:rFonts w:ascii="Times New Roman" w:hAnsi="Times New Roman" w:cs="Times New Roman"/>
          <w:color w:val="000000" w:themeColor="text1"/>
          <w:sz w:val="22"/>
          <w:szCs w:val="22"/>
        </w:rPr>
        <w:t xml:space="preserve">Оплата по Контракту осуществляется по безналичному расчету путем перечисления Заказчиком денежных средств на счет Поставщика, </w:t>
      </w:r>
      <w:r w:rsidR="009B0349" w:rsidRPr="00BF01E0">
        <w:rPr>
          <w:rFonts w:ascii="Times New Roman" w:hAnsi="Times New Roman" w:cs="Times New Roman"/>
          <w:color w:val="000000" w:themeColor="text1"/>
          <w:sz w:val="22"/>
          <w:szCs w:val="22"/>
        </w:rPr>
        <w:t xml:space="preserve">указанный в настоящем Контракте за счет Собственных средств учреждения (средства от приносящей доход деятельности в сумме </w:t>
      </w:r>
      <w:r w:rsidR="004843FE" w:rsidRPr="00BA307E">
        <w:rPr>
          <w:rFonts w:ascii="Times New Roman" w:hAnsi="Times New Roman" w:cs="Times New Roman"/>
          <w:b/>
          <w:color w:val="000000" w:themeColor="text1"/>
          <w:sz w:val="22"/>
          <w:szCs w:val="22"/>
        </w:rPr>
        <w:t>109121,20</w:t>
      </w:r>
      <w:r w:rsidR="004843FE" w:rsidRPr="00BA307E">
        <w:rPr>
          <w:rFonts w:ascii="Times New Roman" w:hAnsi="Times New Roman" w:cs="Times New Roman"/>
          <w:color w:val="000000" w:themeColor="text1"/>
          <w:sz w:val="22"/>
          <w:szCs w:val="22"/>
        </w:rPr>
        <w:t xml:space="preserve"> </w:t>
      </w:r>
      <w:r w:rsidR="009B0349" w:rsidRPr="00BF01E0">
        <w:rPr>
          <w:rFonts w:ascii="Times New Roman" w:hAnsi="Times New Roman" w:cs="Times New Roman"/>
          <w:color w:val="000000" w:themeColor="text1"/>
          <w:sz w:val="22"/>
          <w:szCs w:val="22"/>
        </w:rPr>
        <w:t xml:space="preserve">рублей, средства субсидий на финансовое обеспечение выполнения муниципального задания в сумме </w:t>
      </w:r>
      <w:r w:rsidR="004843FE">
        <w:rPr>
          <w:rFonts w:ascii="Times New Roman" w:hAnsi="Times New Roman" w:cs="Times New Roman"/>
          <w:color w:val="000000" w:themeColor="text1"/>
          <w:sz w:val="22"/>
          <w:szCs w:val="22"/>
        </w:rPr>
        <w:t xml:space="preserve">0,00 </w:t>
      </w:r>
      <w:r w:rsidR="009B0349" w:rsidRPr="00BF01E0">
        <w:rPr>
          <w:rFonts w:ascii="Times New Roman" w:hAnsi="Times New Roman" w:cs="Times New Roman"/>
          <w:color w:val="000000" w:themeColor="text1"/>
          <w:sz w:val="22"/>
          <w:szCs w:val="22"/>
        </w:rPr>
        <w:t>рублей).</w:t>
      </w:r>
    </w:p>
    <w:p w14:paraId="5978FACF" w14:textId="77777777" w:rsidR="00F73B7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13ACCFD" w14:textId="77777777" w:rsidR="00D22C6B" w:rsidRPr="00FF28DE" w:rsidRDefault="00F73B7B" w:rsidP="00F73B7B">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2.7. Датой оплаты считается дата списания денежных средств со счета Заказчика, указанного в настоящем Контракте.</w:t>
      </w:r>
    </w:p>
    <w:p w14:paraId="26AC38F2"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III. ПОРЯДОК, СРОКИ И УСЛОВИЯ ПОСТАВКИ И ПРИЕМКИ ТОВАРА</w:t>
      </w:r>
    </w:p>
    <w:p w14:paraId="0D13AA80" w14:textId="7F0B6E1B"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3.1. Товар Заказчику поставляется партиями </w:t>
      </w:r>
      <w:r w:rsidR="00F73B7B" w:rsidRPr="00FF28DE">
        <w:rPr>
          <w:rFonts w:ascii="Times New Roman" w:hAnsi="Times New Roman" w:cs="Times New Roman"/>
          <w:sz w:val="22"/>
          <w:szCs w:val="22"/>
        </w:rPr>
        <w:t>с</w:t>
      </w:r>
      <w:r w:rsidR="00BB691A" w:rsidRPr="00FF28DE">
        <w:rPr>
          <w:rFonts w:ascii="Times New Roman" w:hAnsi="Times New Roman" w:cs="Times New Roman"/>
          <w:sz w:val="22"/>
          <w:szCs w:val="22"/>
        </w:rPr>
        <w:t xml:space="preserve"> 01.07.2024 г. по 31.12.2024 г. </w:t>
      </w:r>
      <w:r w:rsidR="00A11B48" w:rsidRPr="00FF28DE">
        <w:rPr>
          <w:rFonts w:ascii="Times New Roman" w:hAnsi="Times New Roman" w:cs="Times New Roman"/>
          <w:sz w:val="22"/>
          <w:szCs w:val="22"/>
        </w:rPr>
        <w:t xml:space="preserve">года </w:t>
      </w:r>
      <w:r w:rsidRPr="00FF28DE">
        <w:rPr>
          <w:rFonts w:ascii="Times New Roman" w:hAnsi="Times New Roman" w:cs="Times New Roman"/>
          <w:sz w:val="22"/>
          <w:szCs w:val="22"/>
        </w:rPr>
        <w:t>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4680AF5D" w14:textId="77777777" w:rsidR="00F73B7B" w:rsidRPr="00FF28DE" w:rsidRDefault="00F73B7B" w:rsidP="00F73B7B">
      <w:pPr>
        <w:widowControl w:val="0"/>
        <w:suppressAutoHyphens/>
        <w:autoSpaceDE w:val="0"/>
        <w:autoSpaceDN w:val="0"/>
        <w:ind w:firstLine="540"/>
        <w:jc w:val="both"/>
        <w:rPr>
          <w:sz w:val="22"/>
          <w:szCs w:val="22"/>
        </w:rPr>
      </w:pPr>
      <w:r w:rsidRPr="00FF28DE">
        <w:rPr>
          <w:sz w:val="22"/>
          <w:szCs w:val="22"/>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14:paraId="51D46BD5" w14:textId="77777777"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Заявка направляется Заказчиком не позднее чем за 1 (один) </w:t>
      </w:r>
      <w:proofErr w:type="gramStart"/>
      <w:r w:rsidRPr="00FF28DE">
        <w:rPr>
          <w:rFonts w:ascii="Times New Roman" w:hAnsi="Times New Roman" w:cs="Times New Roman"/>
          <w:sz w:val="22"/>
          <w:szCs w:val="22"/>
        </w:rPr>
        <w:t>рабочий  день</w:t>
      </w:r>
      <w:proofErr w:type="gramEnd"/>
      <w:r w:rsidRPr="00FF28DE">
        <w:rPr>
          <w:rFonts w:ascii="Times New Roman" w:hAnsi="Times New Roman" w:cs="Times New Roman"/>
          <w:sz w:val="22"/>
          <w:szCs w:val="22"/>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FF28DE">
          <w:rPr>
            <w:rFonts w:ascii="Times New Roman" w:hAnsi="Times New Roman" w:cs="Times New Roman"/>
            <w:color w:val="000000" w:themeColor="text1"/>
            <w:sz w:val="22"/>
            <w:szCs w:val="22"/>
          </w:rPr>
          <w:t>пунктом 11.1</w:t>
        </w:r>
      </w:hyperlink>
      <w:r w:rsidRPr="00FF28DE">
        <w:rPr>
          <w:rFonts w:ascii="Times New Roman" w:hAnsi="Times New Roman" w:cs="Times New Roman"/>
          <w:color w:val="000000" w:themeColor="text1"/>
          <w:sz w:val="22"/>
          <w:szCs w:val="22"/>
        </w:rPr>
        <w:t xml:space="preserve"> нас</w:t>
      </w:r>
      <w:r w:rsidRPr="00FF28DE">
        <w:rPr>
          <w:rFonts w:ascii="Times New Roman" w:hAnsi="Times New Roman" w:cs="Times New Roman"/>
          <w:sz w:val="22"/>
          <w:szCs w:val="22"/>
        </w:rPr>
        <w:t>тоящего Контракта.</w:t>
      </w:r>
    </w:p>
    <w:p w14:paraId="5D39BD8B" w14:textId="77777777"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Поставка Товара по Заявкам осуществляется </w:t>
      </w:r>
      <w:r w:rsidR="00D03E50" w:rsidRPr="00FF28DE">
        <w:rPr>
          <w:rFonts w:ascii="Times New Roman" w:hAnsi="Times New Roman" w:cs="Times New Roman"/>
          <w:sz w:val="22"/>
          <w:szCs w:val="22"/>
        </w:rPr>
        <w:t>до 09</w:t>
      </w:r>
      <w:r w:rsidRPr="00FF28DE">
        <w:rPr>
          <w:rFonts w:ascii="Times New Roman" w:hAnsi="Times New Roman" w:cs="Times New Roman"/>
          <w:sz w:val="22"/>
          <w:szCs w:val="22"/>
        </w:rPr>
        <w:t xml:space="preserve"> часов 00 минут утра (по местному времени) в течение 1 (одного) рабочего дня со дня отправки Заявки Заказчиком.</w:t>
      </w:r>
    </w:p>
    <w:p w14:paraId="0B295E4F" w14:textId="77777777" w:rsidR="00DE0ADE" w:rsidRPr="00FF28DE" w:rsidRDefault="00DE0ADE" w:rsidP="00B80546">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sz w:val="22"/>
          <w:szCs w:val="22"/>
        </w:rPr>
        <w:t xml:space="preserve">3.2. </w:t>
      </w:r>
      <w:bookmarkStart w:id="0" w:name="Par110"/>
      <w:bookmarkEnd w:id="0"/>
      <w:r w:rsidRPr="00FF28DE">
        <w:rPr>
          <w:rFonts w:ascii="Times New Roman" w:hAnsi="Times New Roman" w:cs="Times New Roman"/>
          <w:color w:val="000000" w:themeColor="text1"/>
          <w:sz w:val="22"/>
          <w:szCs w:val="22"/>
        </w:rPr>
        <w:t>Поставка Товара по Заявке осуществляется Поставщиком по адресу:</w:t>
      </w:r>
      <w:r w:rsidR="00B80546">
        <w:rPr>
          <w:rFonts w:ascii="Times New Roman" w:hAnsi="Times New Roman" w:cs="Times New Roman"/>
          <w:color w:val="000000" w:themeColor="text1"/>
          <w:sz w:val="22"/>
          <w:szCs w:val="22"/>
        </w:rPr>
        <w:t xml:space="preserve"> </w:t>
      </w:r>
      <w:r w:rsidR="00B80546" w:rsidRPr="00B80546">
        <w:rPr>
          <w:rFonts w:ascii="Times New Roman" w:hAnsi="Times New Roman" w:cs="Times New Roman"/>
          <w:b/>
          <w:color w:val="000000" w:themeColor="text1"/>
          <w:sz w:val="22"/>
          <w:szCs w:val="22"/>
        </w:rPr>
        <w:t xml:space="preserve">Муниципальное дошкольное образовательное учреждение "Детский сад № 162" Ленинского района г. Саратова, г. Саратов, ул. Ломоносова, д. </w:t>
      </w:r>
      <w:proofErr w:type="gramStart"/>
      <w:r w:rsidR="00B80546" w:rsidRPr="00B80546">
        <w:rPr>
          <w:rFonts w:ascii="Times New Roman" w:hAnsi="Times New Roman" w:cs="Times New Roman"/>
          <w:b/>
          <w:color w:val="000000" w:themeColor="text1"/>
          <w:sz w:val="22"/>
          <w:szCs w:val="22"/>
        </w:rPr>
        <w:t>4</w:t>
      </w:r>
      <w:proofErr w:type="gramEnd"/>
      <w:r w:rsidR="00B80546" w:rsidRPr="00B80546">
        <w:rPr>
          <w:rFonts w:ascii="Times New Roman" w:hAnsi="Times New Roman" w:cs="Times New Roman"/>
          <w:b/>
          <w:color w:val="000000" w:themeColor="text1"/>
          <w:sz w:val="22"/>
          <w:szCs w:val="22"/>
        </w:rPr>
        <w:t xml:space="preserve"> а, (склад пищеблока учреждения).</w:t>
      </w:r>
    </w:p>
    <w:p w14:paraId="4D13A3E3" w14:textId="77777777" w:rsidR="00D22C6B" w:rsidRPr="00FF28DE" w:rsidRDefault="00D22C6B" w:rsidP="0030268E">
      <w:pPr>
        <w:pStyle w:val="ConsPlusNormal"/>
        <w:ind w:firstLine="540"/>
        <w:jc w:val="both"/>
        <w:rPr>
          <w:rFonts w:ascii="Times New Roman" w:hAnsi="Times New Roman" w:cs="Times New Roman"/>
          <w:i/>
          <w:sz w:val="22"/>
          <w:szCs w:val="22"/>
        </w:rPr>
      </w:pPr>
      <w:r w:rsidRPr="00FF28DE">
        <w:rPr>
          <w:rFonts w:ascii="Times New Roman" w:hAnsi="Times New Roman" w:cs="Times New Roman"/>
          <w:color w:val="000000" w:themeColor="text1"/>
          <w:sz w:val="22"/>
          <w:szCs w:val="22"/>
        </w:rPr>
        <w:t xml:space="preserve">3.3. </w:t>
      </w:r>
      <w:r w:rsidRPr="00FF28DE">
        <w:rPr>
          <w:rFonts w:ascii="Times New Roman" w:hAnsi="Times New Roman" w:cs="Times New Roman"/>
          <w:sz w:val="22"/>
          <w:szCs w:val="22"/>
        </w:rPr>
        <w:t xml:space="preserve">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w:t>
      </w:r>
    </w:p>
    <w:p w14:paraId="0583153C"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sz w:val="22"/>
          <w:szCs w:val="22"/>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FF28DE">
        <w:rPr>
          <w:rFonts w:ascii="Times New Roman" w:hAnsi="Times New Roman" w:cs="Times New Roman"/>
          <w:color w:val="000000" w:themeColor="text1"/>
          <w:sz w:val="22"/>
          <w:szCs w:val="22"/>
        </w:rPr>
        <w:t xml:space="preserve">с </w:t>
      </w:r>
      <w:hyperlink r:id="rId5"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w:t>
      </w:r>
    </w:p>
    <w:p w14:paraId="10D24324"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sidRPr="00FF28DE">
        <w:rPr>
          <w:rFonts w:ascii="Times New Roman" w:hAnsi="Times New Roman" w:cs="Times New Roman"/>
          <w:color w:val="000000" w:themeColor="text1"/>
          <w:sz w:val="22"/>
          <w:szCs w:val="22"/>
        </w:rPr>
        <w:t>.</w:t>
      </w:r>
    </w:p>
    <w:p w14:paraId="6D667339" w14:textId="77777777"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10</w:t>
      </w:r>
      <w:r w:rsidR="002346D2" w:rsidRPr="00FF28DE">
        <w:rPr>
          <w:rFonts w:ascii="Times New Roman" w:hAnsi="Times New Roman" w:cs="Times New Roman"/>
          <w:sz w:val="22"/>
          <w:szCs w:val="22"/>
        </w:rPr>
        <w:t>0</w:t>
      </w:r>
      <w:r w:rsidRPr="00FF28DE">
        <w:rPr>
          <w:rFonts w:ascii="Times New Roman" w:hAnsi="Times New Roman" w:cs="Times New Roman"/>
          <w:sz w:val="22"/>
          <w:szCs w:val="22"/>
        </w:rPr>
        <w:t xml:space="preserve"> </w:t>
      </w:r>
      <w:proofErr w:type="gramStart"/>
      <w:r w:rsidRPr="00FF28DE">
        <w:rPr>
          <w:rFonts w:ascii="Times New Roman" w:hAnsi="Times New Roman" w:cs="Times New Roman"/>
          <w:sz w:val="22"/>
          <w:szCs w:val="22"/>
        </w:rPr>
        <w:t>процентов  от</w:t>
      </w:r>
      <w:proofErr w:type="gramEnd"/>
      <w:r w:rsidRPr="00FF28DE">
        <w:rPr>
          <w:rFonts w:ascii="Times New Roman" w:hAnsi="Times New Roman" w:cs="Times New Roman"/>
          <w:sz w:val="22"/>
          <w:szCs w:val="22"/>
        </w:rPr>
        <w:t xml:space="preserve">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w:t>
      </w:r>
    </w:p>
    <w:p w14:paraId="0E5F45ED" w14:textId="77777777"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 </w:t>
      </w:r>
    </w:p>
    <w:p w14:paraId="780A3E15" w14:textId="77777777"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 </w:t>
      </w:r>
    </w:p>
    <w:p w14:paraId="3BFC932E" w14:textId="77777777"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 </w:t>
      </w:r>
    </w:p>
    <w:p w14:paraId="63A726BF" w14:textId="77777777" w:rsidR="00D22C6B" w:rsidRPr="00FF28DE"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 </w:t>
      </w:r>
    </w:p>
    <w:p w14:paraId="1E8661D4" w14:textId="77777777" w:rsidR="0030268E" w:rsidRPr="00FF28DE" w:rsidRDefault="0030268E"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Результат приемки Товара по количеству и комплектности Товара отражается Заказчиком в документе о приемке, предусмотренном пунктом 3.7 настоящего Контракта, который оформляется в порядке и сроки, установленные настоящим Контрактом.</w:t>
      </w:r>
    </w:p>
    <w:p w14:paraId="2463BFD5" w14:textId="77777777" w:rsidR="00D22C6B" w:rsidRPr="00525B27" w:rsidRDefault="00D22C6B" w:rsidP="00D22C6B">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w:t>
      </w:r>
      <w:r w:rsidRPr="00FF28DE">
        <w:rPr>
          <w:rFonts w:ascii="Times New Roman" w:hAnsi="Times New Roman" w:cs="Times New Roman"/>
          <w:sz w:val="22"/>
          <w:szCs w:val="22"/>
        </w:rPr>
        <w:lastRenderedPageBreak/>
        <w:t xml:space="preserve">безопасности Товара (результатов отдельного этапа исполнения Контракта), </w:t>
      </w:r>
      <w:r w:rsidR="001E3D00" w:rsidRPr="00FF28DE">
        <w:rPr>
          <w:rFonts w:ascii="Times New Roman" w:hAnsi="Times New Roman" w:cs="Times New Roman"/>
          <w:sz w:val="22"/>
          <w:szCs w:val="22"/>
        </w:rPr>
        <w:t xml:space="preserve">Заказчик подписывает документ </w:t>
      </w:r>
      <w:r w:rsidR="001E3D00" w:rsidRPr="00525B27">
        <w:rPr>
          <w:rFonts w:ascii="Times New Roman" w:hAnsi="Times New Roman" w:cs="Times New Roman"/>
          <w:sz w:val="22"/>
          <w:szCs w:val="22"/>
        </w:rPr>
        <w:t>о приемке, предусмотренный пунктом 3.7 настоящего Контракта.</w:t>
      </w:r>
    </w:p>
    <w:p w14:paraId="21C3229A" w14:textId="77777777" w:rsidR="006D677A" w:rsidRPr="00525B27" w:rsidRDefault="006D677A" w:rsidP="00E628DF">
      <w:pPr>
        <w:pStyle w:val="ConsPlusNormal"/>
        <w:ind w:firstLine="567"/>
        <w:jc w:val="both"/>
        <w:rPr>
          <w:rFonts w:ascii="Times New Roman" w:hAnsi="Times New Roman" w:cs="Times New Roman"/>
          <w:sz w:val="22"/>
          <w:szCs w:val="22"/>
        </w:rPr>
      </w:pPr>
      <w:r w:rsidRPr="00525B27">
        <w:rPr>
          <w:rFonts w:ascii="Times New Roman" w:hAnsi="Times New Roman" w:cs="Times New Roman"/>
          <w:sz w:val="22"/>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20 (двадцати) рабочих дней с момента доставки Товара мотивированный отказ от приемки, предусмотренный пунктом 3.7 настоящего Контракта (далее - мотивированный отказ).</w:t>
      </w:r>
    </w:p>
    <w:p w14:paraId="561327B7" w14:textId="77777777"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sz w:val="22"/>
          <w:szCs w:val="22"/>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7E7730B" w14:textId="77777777" w:rsidR="000C2437" w:rsidRPr="00525B27" w:rsidRDefault="000C2437" w:rsidP="000C2437">
      <w:pPr>
        <w:pStyle w:val="ConsPlusNormal"/>
        <w:ind w:firstLine="567"/>
        <w:jc w:val="both"/>
        <w:rPr>
          <w:rFonts w:ascii="Times New Roman" w:hAnsi="Times New Roman" w:cs="Times New Roman"/>
          <w:sz w:val="22"/>
          <w:szCs w:val="22"/>
        </w:rPr>
      </w:pPr>
      <w:r w:rsidRPr="00525B27">
        <w:rPr>
          <w:rFonts w:ascii="Times New Roman" w:hAnsi="Times New Roman" w:cs="Times New Roman"/>
          <w:sz w:val="22"/>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Pr="00525B27">
        <w:rPr>
          <w:rFonts w:ascii="Times New Roman" w:hAnsi="Times New Roman" w:cs="Times New Roman"/>
          <w:sz w:val="22"/>
          <w:szCs w:val="22"/>
        </w:rPr>
        <w:t>допоставить</w:t>
      </w:r>
      <w:proofErr w:type="spellEnd"/>
      <w:r w:rsidRPr="00525B27">
        <w:rPr>
          <w:rFonts w:ascii="Times New Roman" w:hAnsi="Times New Roman" w:cs="Times New Roman"/>
          <w:sz w:val="22"/>
          <w:szCs w:val="22"/>
        </w:rPr>
        <w:t xml:space="preserve">,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пунктом 3.7 настоящего Контракта. </w:t>
      </w:r>
    </w:p>
    <w:p w14:paraId="4535457D" w14:textId="77777777"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color w:val="000000" w:themeColor="text1"/>
          <w:sz w:val="22"/>
          <w:szCs w:val="22"/>
        </w:rPr>
        <w:t xml:space="preserve">В случае повторного выявления по результатам экспертизы, предусмотренной настоящим пунктом, нарушений </w:t>
      </w:r>
      <w:r w:rsidRPr="00525B27">
        <w:rPr>
          <w:rFonts w:ascii="Times New Roman" w:hAnsi="Times New Roman" w:cs="Times New Roman"/>
          <w:sz w:val="22"/>
          <w:szCs w:val="22"/>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27B793BE" w14:textId="77777777" w:rsidR="00D22C6B" w:rsidRPr="00525B27" w:rsidRDefault="00D22C6B" w:rsidP="001E3D00">
      <w:pPr>
        <w:pStyle w:val="ConsPlusNormal"/>
        <w:ind w:firstLine="540"/>
        <w:jc w:val="both"/>
        <w:rPr>
          <w:rFonts w:ascii="Times New Roman" w:hAnsi="Times New Roman" w:cs="Times New Roman"/>
          <w:sz w:val="22"/>
          <w:szCs w:val="22"/>
        </w:rPr>
      </w:pPr>
      <w:bookmarkStart w:id="1" w:name="Par126"/>
      <w:bookmarkEnd w:id="1"/>
      <w:r w:rsidRPr="00525B27">
        <w:rPr>
          <w:rFonts w:ascii="Times New Roman" w:hAnsi="Times New Roman" w:cs="Times New Roman"/>
          <w:sz w:val="22"/>
          <w:szCs w:val="22"/>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525B27">
        <w:rPr>
          <w:rFonts w:ascii="Times New Roman" w:hAnsi="Times New Roman" w:cs="Times New Roman"/>
          <w:sz w:val="22"/>
          <w:szCs w:val="22"/>
        </w:rPr>
        <w:t>Сторонами документа о приемке,</w:t>
      </w:r>
      <w:r w:rsidRPr="00525B27">
        <w:rPr>
          <w:rFonts w:ascii="Times New Roman" w:hAnsi="Times New Roman" w:cs="Times New Roman"/>
          <w:sz w:val="22"/>
          <w:szCs w:val="22"/>
        </w:rPr>
        <w:t xml:space="preserve"> </w:t>
      </w:r>
      <w:r w:rsidR="001E3D00" w:rsidRPr="00525B27">
        <w:rPr>
          <w:rFonts w:ascii="Times New Roman" w:hAnsi="Times New Roman" w:cs="Times New Roman"/>
          <w:sz w:val="22"/>
          <w:szCs w:val="22"/>
        </w:rPr>
        <w:t>предусмотренного пунктом 3.7 настоящего Контракта.</w:t>
      </w:r>
      <w:r w:rsidRPr="00525B27">
        <w:rPr>
          <w:rFonts w:ascii="Times New Roman" w:hAnsi="Times New Roman" w:cs="Times New Roman"/>
          <w:color w:val="000000" w:themeColor="text1"/>
          <w:sz w:val="22"/>
          <w:szCs w:val="22"/>
        </w:rPr>
        <w:t xml:space="preserve"> </w:t>
      </w:r>
    </w:p>
    <w:p w14:paraId="48ABB6DD" w14:textId="77777777"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sz w:val="22"/>
          <w:szCs w:val="22"/>
        </w:rPr>
        <w:t>3.</w:t>
      </w:r>
      <w:r w:rsidR="001E3D00" w:rsidRPr="00525B27">
        <w:rPr>
          <w:rFonts w:ascii="Times New Roman" w:hAnsi="Times New Roman" w:cs="Times New Roman"/>
          <w:sz w:val="22"/>
          <w:szCs w:val="22"/>
        </w:rPr>
        <w:t>5</w:t>
      </w:r>
      <w:r w:rsidRPr="00525B27">
        <w:rPr>
          <w:rFonts w:ascii="Times New Roman" w:hAnsi="Times New Roman" w:cs="Times New Roman"/>
          <w:sz w:val="22"/>
          <w:szCs w:val="22"/>
        </w:rPr>
        <w:t xml:space="preserve">.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w:t>
      </w:r>
    </w:p>
    <w:p w14:paraId="7E932A20" w14:textId="77777777" w:rsidR="00D22C6B" w:rsidRPr="00525B27" w:rsidRDefault="00D22C6B" w:rsidP="00D22C6B">
      <w:pPr>
        <w:pStyle w:val="ConsPlusNormal"/>
        <w:ind w:firstLine="540"/>
        <w:jc w:val="both"/>
        <w:rPr>
          <w:rFonts w:ascii="Times New Roman" w:hAnsi="Times New Roman" w:cs="Times New Roman"/>
          <w:sz w:val="22"/>
          <w:szCs w:val="22"/>
        </w:rPr>
      </w:pPr>
      <w:r w:rsidRPr="00525B27">
        <w:rPr>
          <w:rFonts w:ascii="Times New Roman" w:hAnsi="Times New Roman" w:cs="Times New Roman"/>
          <w:sz w:val="22"/>
          <w:szCs w:val="22"/>
        </w:rPr>
        <w:t>3.</w:t>
      </w:r>
      <w:r w:rsidR="001E3D00" w:rsidRPr="00525B27">
        <w:rPr>
          <w:rFonts w:ascii="Times New Roman" w:hAnsi="Times New Roman" w:cs="Times New Roman"/>
          <w:sz w:val="22"/>
          <w:szCs w:val="22"/>
        </w:rPr>
        <w:t>6</w:t>
      </w:r>
      <w:r w:rsidRPr="00525B27">
        <w:rPr>
          <w:rFonts w:ascii="Times New Roman" w:hAnsi="Times New Roman" w:cs="Times New Roman"/>
          <w:sz w:val="22"/>
          <w:szCs w:val="22"/>
        </w:rPr>
        <w:t>. Сдача и приемка Товара осуществляются уполномоченными представителями Сторон.</w:t>
      </w:r>
    </w:p>
    <w:p w14:paraId="6EC418C4" w14:textId="77777777" w:rsidR="00E11D90" w:rsidRPr="00525B27" w:rsidRDefault="00E11D90" w:rsidP="00E11D90">
      <w:pPr>
        <w:suppressAutoHyphens/>
        <w:ind w:left="142" w:firstLine="425"/>
        <w:jc w:val="both"/>
        <w:rPr>
          <w:bCs/>
          <w:sz w:val="22"/>
          <w:szCs w:val="22"/>
          <w:lang w:eastAsia="ar-SA"/>
        </w:rPr>
      </w:pPr>
      <w:r w:rsidRPr="00525B27">
        <w:rPr>
          <w:sz w:val="22"/>
          <w:szCs w:val="22"/>
          <w:lang w:eastAsia="ar-SA"/>
        </w:rPr>
        <w:t xml:space="preserve">3.7. Приемка </w:t>
      </w:r>
      <w:r w:rsidRPr="00525B27">
        <w:rPr>
          <w:bCs/>
          <w:sz w:val="22"/>
          <w:szCs w:val="22"/>
          <w:lang w:eastAsia="ar-SA"/>
        </w:rPr>
        <w:t xml:space="preserve">поставленного Товара </w:t>
      </w:r>
      <w:r w:rsidRPr="00525B27">
        <w:rPr>
          <w:sz w:val="22"/>
          <w:szCs w:val="22"/>
          <w:lang w:eastAsia="ar-SA"/>
        </w:rPr>
        <w:t>осуществляется в срок</w:t>
      </w:r>
      <w:r w:rsidR="00C03B76" w:rsidRPr="00525B27">
        <w:rPr>
          <w:sz w:val="22"/>
          <w:szCs w:val="22"/>
          <w:lang w:eastAsia="ar-SA"/>
        </w:rPr>
        <w:t xml:space="preserve">и, установленные пунктами 3.11 </w:t>
      </w:r>
      <w:r w:rsidRPr="00525B27">
        <w:rPr>
          <w:sz w:val="22"/>
          <w:szCs w:val="22"/>
          <w:lang w:eastAsia="ar-SA"/>
        </w:rPr>
        <w:t>настоящего Контракта,</w:t>
      </w:r>
      <w:r w:rsidRPr="00525B27">
        <w:rPr>
          <w:sz w:val="22"/>
          <w:szCs w:val="22"/>
        </w:rPr>
        <w:t xml:space="preserve"> </w:t>
      </w:r>
      <w:r w:rsidRPr="00525B27">
        <w:rPr>
          <w:sz w:val="22"/>
          <w:szCs w:val="22"/>
          <w:lang w:eastAsia="ar-SA"/>
        </w:rPr>
        <w:t xml:space="preserve">в порядке, который установлен Контрактом, и оформляется документом о приемке, который подписывается Заказчиком, либо Поставщику в те же сроки Заказчиком направляется в письменной форме мотивированный отказ от подписания такого документа. </w:t>
      </w:r>
    </w:p>
    <w:p w14:paraId="73F6FCE1" w14:textId="77777777" w:rsidR="00E11D90" w:rsidRPr="00525B27" w:rsidRDefault="00E628DF" w:rsidP="00E11D90">
      <w:pPr>
        <w:suppressAutoHyphens/>
        <w:ind w:left="142" w:firstLine="567"/>
        <w:jc w:val="both"/>
        <w:rPr>
          <w:rFonts w:eastAsia="Calibri"/>
          <w:sz w:val="22"/>
          <w:szCs w:val="22"/>
          <w:lang w:eastAsia="ar-SA"/>
        </w:rPr>
      </w:pPr>
      <w:r w:rsidRPr="00525B27">
        <w:rPr>
          <w:rFonts w:eastAsia="Calibri"/>
          <w:sz w:val="22"/>
          <w:szCs w:val="22"/>
          <w:lang w:eastAsia="ar-SA"/>
        </w:rPr>
        <w:t>3.8</w:t>
      </w:r>
      <w:r w:rsidR="00E11D90" w:rsidRPr="00525B27">
        <w:rPr>
          <w:rFonts w:eastAsia="Calibri"/>
          <w:sz w:val="22"/>
          <w:szCs w:val="22"/>
          <w:lang w:eastAsia="ar-SA"/>
        </w:rPr>
        <w:t xml:space="preserve">. Поставщик </w:t>
      </w:r>
      <w:r w:rsidR="00E11D90" w:rsidRPr="00525B27">
        <w:rPr>
          <w:rFonts w:eastAsia="Calibri"/>
          <w:b/>
          <w:sz w:val="22"/>
          <w:szCs w:val="22"/>
          <w:lang w:eastAsia="ar-SA"/>
        </w:rPr>
        <w:t xml:space="preserve">не позднее </w:t>
      </w:r>
      <w:r w:rsidR="001A74AB" w:rsidRPr="00525B27">
        <w:rPr>
          <w:rFonts w:eastAsia="Calibri"/>
          <w:b/>
          <w:sz w:val="22"/>
          <w:szCs w:val="22"/>
          <w:lang w:eastAsia="ar-SA"/>
        </w:rPr>
        <w:t>1</w:t>
      </w:r>
      <w:r w:rsidR="00EF3101" w:rsidRPr="00525B27">
        <w:rPr>
          <w:rFonts w:eastAsia="Calibri"/>
          <w:b/>
          <w:sz w:val="22"/>
          <w:szCs w:val="22"/>
          <w:lang w:eastAsia="ar-SA"/>
        </w:rPr>
        <w:t xml:space="preserve"> </w:t>
      </w:r>
      <w:r w:rsidR="00381974" w:rsidRPr="00525B27">
        <w:rPr>
          <w:rFonts w:eastAsia="Calibri"/>
          <w:b/>
          <w:sz w:val="22"/>
          <w:szCs w:val="22"/>
          <w:lang w:eastAsia="ar-SA"/>
        </w:rPr>
        <w:t>рабочего</w:t>
      </w:r>
      <w:r w:rsidR="00E11D90" w:rsidRPr="00525B27">
        <w:rPr>
          <w:rFonts w:eastAsia="Calibri"/>
          <w:b/>
          <w:sz w:val="22"/>
          <w:szCs w:val="22"/>
          <w:lang w:eastAsia="ar-SA"/>
        </w:rPr>
        <w:t xml:space="preserve"> дн</w:t>
      </w:r>
      <w:r w:rsidR="00C16E36" w:rsidRPr="00525B27">
        <w:rPr>
          <w:rFonts w:eastAsia="Calibri"/>
          <w:b/>
          <w:sz w:val="22"/>
          <w:szCs w:val="22"/>
          <w:lang w:eastAsia="ar-SA"/>
        </w:rPr>
        <w:t>я</w:t>
      </w:r>
      <w:r w:rsidR="00E11D90" w:rsidRPr="00525B27">
        <w:rPr>
          <w:rFonts w:eastAsia="Calibri"/>
          <w:b/>
          <w:sz w:val="22"/>
          <w:szCs w:val="22"/>
          <w:lang w:eastAsia="ar-SA"/>
        </w:rPr>
        <w:t xml:space="preserve"> </w:t>
      </w:r>
      <w:r w:rsidR="00E11D90" w:rsidRPr="00525B27">
        <w:rPr>
          <w:rFonts w:eastAsia="Calibri"/>
          <w:sz w:val="22"/>
          <w:szCs w:val="22"/>
          <w:lang w:eastAsia="ar-SA"/>
        </w:rPr>
        <w:t xml:space="preserve">с </w:t>
      </w:r>
      <w:r w:rsidR="009F740B" w:rsidRPr="00525B27">
        <w:rPr>
          <w:rFonts w:eastAsia="Calibri"/>
          <w:sz w:val="22"/>
          <w:szCs w:val="22"/>
          <w:lang w:eastAsia="ar-SA"/>
        </w:rPr>
        <w:t>даты поставки</w:t>
      </w:r>
      <w:r w:rsidR="00E11D90" w:rsidRPr="00525B27">
        <w:rPr>
          <w:rFonts w:eastAsia="Calibri"/>
          <w:sz w:val="22"/>
          <w:szCs w:val="22"/>
          <w:lang w:eastAsia="ar-SA"/>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6550304F"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6" w:history="1">
        <w:r w:rsidRPr="00525B27">
          <w:rPr>
            <w:bCs/>
            <w:sz w:val="22"/>
            <w:szCs w:val="22"/>
          </w:rPr>
          <w:t>подпунктами «а»</w:t>
        </w:r>
      </w:hyperlink>
      <w:r w:rsidRPr="00525B27">
        <w:rPr>
          <w:bCs/>
          <w:sz w:val="22"/>
          <w:szCs w:val="22"/>
        </w:rPr>
        <w:t xml:space="preserve">, </w:t>
      </w:r>
      <w:hyperlink r:id="rId7" w:history="1">
        <w:r w:rsidRPr="00525B27">
          <w:rPr>
            <w:bCs/>
            <w:sz w:val="22"/>
            <w:szCs w:val="22"/>
          </w:rPr>
          <w:t>«г»</w:t>
        </w:r>
      </w:hyperlink>
      <w:r w:rsidRPr="00525B27">
        <w:rPr>
          <w:bCs/>
          <w:sz w:val="22"/>
          <w:szCs w:val="22"/>
        </w:rPr>
        <w:t xml:space="preserve"> и </w:t>
      </w:r>
      <w:hyperlink r:id="rId8" w:history="1">
        <w:r w:rsidRPr="00525B27">
          <w:rPr>
            <w:bCs/>
            <w:sz w:val="22"/>
            <w:szCs w:val="22"/>
          </w:rPr>
          <w:t>«е» части 1 статьи 43</w:t>
        </w:r>
      </w:hyperlink>
      <w:r w:rsidRPr="00525B27">
        <w:rPr>
          <w:bCs/>
          <w:sz w:val="22"/>
          <w:szCs w:val="22"/>
        </w:rPr>
        <w:t xml:space="preserve"> Закона № 44-ФЗ, единицу измерения поставленного Товара;</w:t>
      </w:r>
    </w:p>
    <w:p w14:paraId="505A282E"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 наименование поставленного Товара;</w:t>
      </w:r>
    </w:p>
    <w:p w14:paraId="2DC4529D"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 наименование страны происхождения поставленного Товара;</w:t>
      </w:r>
    </w:p>
    <w:p w14:paraId="5FA22C12"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 информацию о количестве поставленного Товара;</w:t>
      </w:r>
    </w:p>
    <w:p w14:paraId="6B81A2FA"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675634FF"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 иную информацию с учетом требований, установленных в соответствии с частью 3 статьи 5 Закона № 44-ФЗ.</w:t>
      </w:r>
    </w:p>
    <w:p w14:paraId="713C154B" w14:textId="77777777" w:rsidR="00E11D90" w:rsidRPr="00525B27" w:rsidRDefault="00E628DF" w:rsidP="00E11D90">
      <w:pPr>
        <w:autoSpaceDE w:val="0"/>
        <w:autoSpaceDN w:val="0"/>
        <w:ind w:firstLine="567"/>
        <w:jc w:val="both"/>
        <w:rPr>
          <w:sz w:val="22"/>
          <w:szCs w:val="22"/>
        </w:rPr>
      </w:pPr>
      <w:r w:rsidRPr="00525B27">
        <w:rPr>
          <w:bCs/>
          <w:sz w:val="22"/>
          <w:szCs w:val="22"/>
        </w:rPr>
        <w:t>3.9</w:t>
      </w:r>
      <w:r w:rsidR="00E11D90" w:rsidRPr="00525B27">
        <w:rPr>
          <w:bCs/>
          <w:sz w:val="22"/>
          <w:szCs w:val="22"/>
        </w:rPr>
        <w:t xml:space="preserve">. </w:t>
      </w:r>
      <w:r w:rsidR="00E11D90" w:rsidRPr="00525B27">
        <w:rPr>
          <w:sz w:val="22"/>
          <w:szCs w:val="22"/>
        </w:rPr>
        <w:t>Поставщиком к документу о прием</w:t>
      </w:r>
      <w:r w:rsidR="001B71F2" w:rsidRPr="00525B27">
        <w:rPr>
          <w:sz w:val="22"/>
          <w:szCs w:val="22"/>
        </w:rPr>
        <w:t>ке, предусмотренному пунктом 3.8</w:t>
      </w:r>
      <w:r w:rsidR="00E11D90" w:rsidRPr="00525B27">
        <w:rPr>
          <w:sz w:val="22"/>
          <w:szCs w:val="22"/>
        </w:rPr>
        <w:t xml:space="preserve"> настоящего Контракта, должны прилагаться следующие документы:</w:t>
      </w:r>
    </w:p>
    <w:p w14:paraId="2909C559" w14:textId="77777777" w:rsidR="00E11D90" w:rsidRPr="00525B27" w:rsidRDefault="00E11D90" w:rsidP="00E11D90">
      <w:pPr>
        <w:autoSpaceDE w:val="0"/>
        <w:autoSpaceDN w:val="0"/>
        <w:ind w:firstLine="567"/>
        <w:jc w:val="both"/>
        <w:rPr>
          <w:sz w:val="22"/>
          <w:szCs w:val="22"/>
        </w:rPr>
      </w:pPr>
      <w:r w:rsidRPr="00525B27">
        <w:rPr>
          <w:sz w:val="22"/>
          <w:szCs w:val="22"/>
        </w:rPr>
        <w:t>а) копии декларации(й) о соответствии или сертификата(</w:t>
      </w:r>
      <w:proofErr w:type="spellStart"/>
      <w:r w:rsidRPr="00525B27">
        <w:rPr>
          <w:sz w:val="22"/>
          <w:szCs w:val="22"/>
        </w:rPr>
        <w:t>ов</w:t>
      </w:r>
      <w:proofErr w:type="spellEnd"/>
      <w:r w:rsidRPr="00525B27">
        <w:rPr>
          <w:sz w:val="22"/>
          <w:szCs w:val="22"/>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14:paraId="76E4BEC5" w14:textId="77777777" w:rsidR="00E11D90" w:rsidRPr="00525B27" w:rsidRDefault="00E11D90" w:rsidP="00E11D90">
      <w:pPr>
        <w:autoSpaceDE w:val="0"/>
        <w:autoSpaceDN w:val="0"/>
        <w:ind w:firstLine="567"/>
        <w:jc w:val="both"/>
        <w:rPr>
          <w:sz w:val="22"/>
          <w:szCs w:val="22"/>
        </w:rPr>
      </w:pPr>
      <w:r w:rsidRPr="00525B27">
        <w:rPr>
          <w:sz w:val="22"/>
          <w:szCs w:val="22"/>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14:paraId="40778ACC" w14:textId="77777777" w:rsidR="00E11D90" w:rsidRPr="00525B27" w:rsidRDefault="00E628DF" w:rsidP="00E11D90">
      <w:pPr>
        <w:autoSpaceDE w:val="0"/>
        <w:autoSpaceDN w:val="0"/>
        <w:adjustRightInd w:val="0"/>
        <w:ind w:firstLine="567"/>
        <w:jc w:val="both"/>
        <w:rPr>
          <w:bCs/>
          <w:sz w:val="22"/>
          <w:szCs w:val="22"/>
        </w:rPr>
      </w:pPr>
      <w:r w:rsidRPr="00525B27">
        <w:rPr>
          <w:bCs/>
          <w:sz w:val="22"/>
          <w:szCs w:val="22"/>
        </w:rPr>
        <w:lastRenderedPageBreak/>
        <w:t>3.10</w:t>
      </w:r>
      <w:r w:rsidR="00E11D90" w:rsidRPr="00525B27">
        <w:rPr>
          <w:bCs/>
          <w:sz w:val="22"/>
          <w:szCs w:val="22"/>
        </w:rPr>
        <w:t>. Документ о приемке, подписанный Поставщиком, не позднее одного часа с момента его размещения в единой информационной сист</w:t>
      </w:r>
      <w:r w:rsidR="00C03B76" w:rsidRPr="00525B27">
        <w:rPr>
          <w:bCs/>
          <w:sz w:val="22"/>
          <w:szCs w:val="22"/>
        </w:rPr>
        <w:t>еме в соответствии с пунктом 3.8</w:t>
      </w:r>
      <w:r w:rsidR="00E11D90" w:rsidRPr="00525B27">
        <w:rPr>
          <w:bCs/>
          <w:sz w:val="22"/>
          <w:szCs w:val="22"/>
        </w:rPr>
        <w:t xml:space="preserve">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5147812" w14:textId="77777777" w:rsidR="00E11D90" w:rsidRPr="00525B27" w:rsidRDefault="00E628DF" w:rsidP="00E11D90">
      <w:pPr>
        <w:autoSpaceDE w:val="0"/>
        <w:autoSpaceDN w:val="0"/>
        <w:adjustRightInd w:val="0"/>
        <w:ind w:firstLine="567"/>
        <w:jc w:val="both"/>
        <w:rPr>
          <w:bCs/>
          <w:sz w:val="22"/>
          <w:szCs w:val="22"/>
        </w:rPr>
      </w:pPr>
      <w:r w:rsidRPr="00525B27">
        <w:rPr>
          <w:bCs/>
          <w:sz w:val="22"/>
          <w:szCs w:val="22"/>
        </w:rPr>
        <w:t>3.11</w:t>
      </w:r>
      <w:r w:rsidR="00E11D90" w:rsidRPr="00525B27">
        <w:rPr>
          <w:bCs/>
          <w:sz w:val="22"/>
          <w:szCs w:val="22"/>
        </w:rPr>
        <w:t xml:space="preserve">. Не позднее </w:t>
      </w:r>
      <w:r w:rsidR="00C46E97" w:rsidRPr="00525B27">
        <w:rPr>
          <w:b/>
          <w:bCs/>
          <w:sz w:val="22"/>
          <w:szCs w:val="22"/>
        </w:rPr>
        <w:t>2</w:t>
      </w:r>
      <w:r w:rsidR="00E11D90" w:rsidRPr="00525B27">
        <w:rPr>
          <w:b/>
          <w:bCs/>
          <w:sz w:val="22"/>
          <w:szCs w:val="22"/>
        </w:rPr>
        <w:t>0 рабочих дней</w:t>
      </w:r>
      <w:r w:rsidR="00E11D90" w:rsidRPr="00525B27">
        <w:rPr>
          <w:bCs/>
          <w:sz w:val="22"/>
          <w:szCs w:val="22"/>
        </w:rPr>
        <w:t>, следующих за днем поступления документа о приемке</w:t>
      </w:r>
      <w:r w:rsidR="00C03B76" w:rsidRPr="00525B27">
        <w:rPr>
          <w:sz w:val="22"/>
          <w:szCs w:val="22"/>
        </w:rPr>
        <w:t xml:space="preserve"> в соответствии с пунктом 3.10</w:t>
      </w:r>
      <w:r w:rsidR="00E11D90" w:rsidRPr="00525B27">
        <w:rPr>
          <w:sz w:val="22"/>
          <w:szCs w:val="22"/>
        </w:rPr>
        <w:t xml:space="preserve"> настоящего Контракта</w:t>
      </w:r>
      <w:r w:rsidR="00E11D90" w:rsidRPr="00525B27">
        <w:rPr>
          <w:bCs/>
          <w:sz w:val="22"/>
          <w:szCs w:val="22"/>
        </w:rPr>
        <w:t>, Заказчик осуществляет одно из следующих действий:</w:t>
      </w:r>
    </w:p>
    <w:p w14:paraId="3D4F1AB6"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EC09F98"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EB75E23" w14:textId="77777777" w:rsidR="00E11D90" w:rsidRPr="00525B27" w:rsidRDefault="00E628DF" w:rsidP="00E11D90">
      <w:pPr>
        <w:autoSpaceDE w:val="0"/>
        <w:autoSpaceDN w:val="0"/>
        <w:adjustRightInd w:val="0"/>
        <w:ind w:firstLine="567"/>
        <w:jc w:val="both"/>
        <w:rPr>
          <w:bCs/>
          <w:sz w:val="22"/>
          <w:szCs w:val="22"/>
        </w:rPr>
      </w:pPr>
      <w:r w:rsidRPr="00525B27">
        <w:rPr>
          <w:bCs/>
          <w:sz w:val="22"/>
          <w:szCs w:val="22"/>
        </w:rPr>
        <w:t>3.12</w:t>
      </w:r>
      <w:r w:rsidR="00E11D90" w:rsidRPr="00525B27">
        <w:rPr>
          <w:bCs/>
          <w:sz w:val="22"/>
          <w:szCs w:val="22"/>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w:t>
      </w:r>
      <w:r w:rsidR="00C03B76" w:rsidRPr="00525B27">
        <w:rPr>
          <w:bCs/>
          <w:sz w:val="22"/>
          <w:szCs w:val="22"/>
        </w:rPr>
        <w:t>одпунктами «а» и «б» пункта 3.11</w:t>
      </w:r>
      <w:r w:rsidR="00E11D90" w:rsidRPr="00525B27">
        <w:rPr>
          <w:bCs/>
          <w:sz w:val="22"/>
          <w:szCs w:val="22"/>
        </w:rPr>
        <w:t xml:space="preserve"> настоящего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14:paraId="3BA34F57"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3</w:t>
      </w:r>
      <w:r w:rsidR="00E628DF" w:rsidRPr="00525B27">
        <w:rPr>
          <w:bCs/>
          <w:sz w:val="22"/>
          <w:szCs w:val="22"/>
        </w:rPr>
        <w:t>.13</w:t>
      </w:r>
      <w:r w:rsidRPr="00525B27">
        <w:rPr>
          <w:bCs/>
          <w:sz w:val="22"/>
          <w:szCs w:val="22"/>
        </w:rPr>
        <w:t>. В случае получен</w:t>
      </w:r>
      <w:r w:rsidR="00C03B76" w:rsidRPr="00525B27">
        <w:rPr>
          <w:bCs/>
          <w:sz w:val="22"/>
          <w:szCs w:val="22"/>
        </w:rPr>
        <w:t>ия в соответствии с пунктом 3.12</w:t>
      </w:r>
      <w:r w:rsidRPr="00525B27">
        <w:rPr>
          <w:bCs/>
          <w:sz w:val="22"/>
          <w:szCs w:val="22"/>
        </w:rPr>
        <w:t xml:space="preserve">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0327824B" w14:textId="77777777" w:rsidR="00E11D90" w:rsidRPr="00525B27" w:rsidRDefault="00E11D90" w:rsidP="00E11D90">
      <w:pPr>
        <w:autoSpaceDE w:val="0"/>
        <w:autoSpaceDN w:val="0"/>
        <w:adjustRightInd w:val="0"/>
        <w:ind w:firstLine="567"/>
        <w:jc w:val="both"/>
        <w:rPr>
          <w:bCs/>
          <w:sz w:val="22"/>
          <w:szCs w:val="22"/>
        </w:rPr>
      </w:pPr>
      <w:r w:rsidRPr="00525B27">
        <w:rPr>
          <w:bCs/>
          <w:sz w:val="22"/>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525B27">
        <w:rPr>
          <w:bCs/>
          <w:sz w:val="22"/>
          <w:szCs w:val="22"/>
        </w:rPr>
        <w:t>допоставить</w:t>
      </w:r>
      <w:proofErr w:type="spellEnd"/>
      <w:r w:rsidRPr="00525B27">
        <w:rPr>
          <w:bCs/>
          <w:sz w:val="22"/>
          <w:szCs w:val="22"/>
        </w:rPr>
        <w:t xml:space="preserve">, доукомплектовать, заменить Товар) в срок </w:t>
      </w:r>
      <w:r w:rsidRPr="00525B27">
        <w:rPr>
          <w:sz w:val="22"/>
          <w:szCs w:val="22"/>
        </w:rPr>
        <w:t>не позднее 2 (двух) рабочих дней</w:t>
      </w:r>
      <w:r w:rsidRPr="00525B27">
        <w:rPr>
          <w:bCs/>
          <w:sz w:val="22"/>
          <w:szCs w:val="22"/>
        </w:rPr>
        <w:t xml:space="preserve"> со дня получения от Заказчика мотивированного отказа.</w:t>
      </w:r>
    </w:p>
    <w:p w14:paraId="1DBE27E1" w14:textId="77777777" w:rsidR="00E11D90" w:rsidRPr="00525B27" w:rsidRDefault="00E628DF" w:rsidP="00E11D90">
      <w:pPr>
        <w:autoSpaceDE w:val="0"/>
        <w:autoSpaceDN w:val="0"/>
        <w:adjustRightInd w:val="0"/>
        <w:ind w:firstLine="567"/>
        <w:jc w:val="both"/>
        <w:rPr>
          <w:bCs/>
          <w:sz w:val="22"/>
          <w:szCs w:val="22"/>
        </w:rPr>
      </w:pPr>
      <w:r w:rsidRPr="00525B27">
        <w:rPr>
          <w:bCs/>
          <w:sz w:val="22"/>
          <w:szCs w:val="22"/>
        </w:rPr>
        <w:t>3.14</w:t>
      </w:r>
      <w:r w:rsidR="00E11D90" w:rsidRPr="00525B27">
        <w:rPr>
          <w:bCs/>
          <w:sz w:val="22"/>
          <w:szCs w:val="22"/>
        </w:rPr>
        <w:t>. Датой приемки поставленного Товара считается дата размещения в единой информационной системе документа о приемке, подписанного Заказчиком.</w:t>
      </w:r>
    </w:p>
    <w:p w14:paraId="230C91CC" w14:textId="77777777" w:rsidR="001E3D00" w:rsidRPr="00525B27" w:rsidRDefault="00E628DF" w:rsidP="00E11D90">
      <w:pPr>
        <w:pStyle w:val="ConsPlusNormal"/>
        <w:ind w:firstLine="540"/>
        <w:jc w:val="both"/>
        <w:rPr>
          <w:rFonts w:ascii="Times New Roman" w:hAnsi="Times New Roman" w:cs="Times New Roman"/>
          <w:sz w:val="22"/>
          <w:szCs w:val="22"/>
        </w:rPr>
      </w:pPr>
      <w:r w:rsidRPr="00525B27">
        <w:rPr>
          <w:rFonts w:ascii="Times New Roman" w:hAnsi="Times New Roman" w:cs="Times New Roman"/>
          <w:bCs/>
          <w:sz w:val="22"/>
          <w:szCs w:val="22"/>
        </w:rPr>
        <w:t>3.15</w:t>
      </w:r>
      <w:r w:rsidR="00E11D90" w:rsidRPr="00525B27">
        <w:rPr>
          <w:rFonts w:ascii="Times New Roman" w:hAnsi="Times New Roman" w:cs="Times New Roman"/>
          <w:bCs/>
          <w:sz w:val="22"/>
          <w:szCs w:val="22"/>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14:paraId="34420C49" w14:textId="77777777" w:rsidR="00D22C6B" w:rsidRPr="00525B27" w:rsidRDefault="00D22C6B" w:rsidP="00E11D90">
      <w:pPr>
        <w:pStyle w:val="ConsPlusNormal"/>
        <w:ind w:firstLine="0"/>
        <w:jc w:val="both"/>
        <w:rPr>
          <w:rFonts w:ascii="Times New Roman" w:hAnsi="Times New Roman" w:cs="Times New Roman"/>
          <w:sz w:val="22"/>
          <w:szCs w:val="22"/>
        </w:rPr>
      </w:pPr>
    </w:p>
    <w:p w14:paraId="64DE29CE" w14:textId="77777777" w:rsidR="00D22C6B" w:rsidRPr="00525B27" w:rsidRDefault="00D22C6B" w:rsidP="00D22C6B">
      <w:pPr>
        <w:pStyle w:val="ConsPlusNormal"/>
        <w:jc w:val="center"/>
        <w:outlineLvl w:val="1"/>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IV. ВЗАИМОДЕЙСТВИЕ СТОРОН</w:t>
      </w:r>
    </w:p>
    <w:p w14:paraId="45DD9E14" w14:textId="77777777" w:rsidR="00D22C6B" w:rsidRPr="00525B27" w:rsidRDefault="00D22C6B" w:rsidP="00D22C6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 xml:space="preserve">4.1. Поставщик обязан: </w:t>
      </w:r>
    </w:p>
    <w:p w14:paraId="620644B9" w14:textId="77777777" w:rsidR="00D22C6B" w:rsidRPr="00525B27" w:rsidRDefault="00D22C6B" w:rsidP="00D22C6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4.1.1. Поставить Товар в порядке, количестве, в срок и на условиях, предусмотренных настоящим Контрактом.</w:t>
      </w:r>
    </w:p>
    <w:p w14:paraId="258756C8" w14:textId="77777777" w:rsidR="00D22C6B" w:rsidRPr="00525B27" w:rsidRDefault="00D22C6B" w:rsidP="00D22C6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14:paraId="54190DDF" w14:textId="77777777" w:rsidR="00D22C6B" w:rsidRPr="00525B27" w:rsidRDefault="00D22C6B" w:rsidP="0042398F">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60360E55" w14:textId="77777777" w:rsidR="00D22C6B" w:rsidRPr="00525B27" w:rsidRDefault="00D22C6B" w:rsidP="00B85D24">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4.1.</w:t>
      </w:r>
      <w:r w:rsidR="00B85D24" w:rsidRPr="00525B27">
        <w:rPr>
          <w:rFonts w:ascii="Times New Roman" w:hAnsi="Times New Roman" w:cs="Times New Roman"/>
          <w:color w:val="000000" w:themeColor="text1"/>
          <w:sz w:val="22"/>
          <w:szCs w:val="22"/>
        </w:rPr>
        <w:t>4</w:t>
      </w:r>
      <w:r w:rsidRPr="00525B27">
        <w:rPr>
          <w:rFonts w:ascii="Times New Roman" w:hAnsi="Times New Roman" w:cs="Times New Roman"/>
          <w:color w:val="000000" w:themeColor="text1"/>
          <w:sz w:val="22"/>
          <w:szCs w:val="22"/>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2" w:name="Par146"/>
      <w:bookmarkEnd w:id="2"/>
    </w:p>
    <w:p w14:paraId="14D0C96B" w14:textId="77777777" w:rsidR="0098171B" w:rsidRPr="00525B27" w:rsidRDefault="0098171B" w:rsidP="0098171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4.1.5. В случае принятия решения об одностороннем отказе от исполнения Контракта такое решение направляется Заказчику в следующем порядке:</w:t>
      </w:r>
    </w:p>
    <w:p w14:paraId="28CBCEFC" w14:textId="77777777" w:rsidR="0098171B" w:rsidRPr="00525B27" w:rsidRDefault="0098171B" w:rsidP="0098171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2DD06D78" w14:textId="77777777"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525B27">
        <w:rPr>
          <w:rFonts w:ascii="Times New Roman" w:hAnsi="Times New Roman" w:cs="Times New Roman"/>
          <w:color w:val="000000" w:themeColor="text1"/>
          <w:sz w:val="22"/>
          <w:szCs w:val="22"/>
        </w:rPr>
        <w:lastRenderedPageBreak/>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w:t>
      </w:r>
      <w:r w:rsidRPr="00FF28DE">
        <w:rPr>
          <w:rFonts w:ascii="Times New Roman" w:hAnsi="Times New Roman" w:cs="Times New Roman"/>
          <w:color w:val="000000" w:themeColor="text1"/>
          <w:sz w:val="22"/>
          <w:szCs w:val="22"/>
        </w:rPr>
        <w:t xml:space="preserve"> информационной системе в соответствии с часовой зоной, в которой расположен Заказчик;</w:t>
      </w:r>
    </w:p>
    <w:p w14:paraId="300458DB" w14:textId="77777777"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14:paraId="31D18F3E"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3" w:name="Par147"/>
      <w:bookmarkEnd w:id="3"/>
      <w:r w:rsidRPr="00FF28DE">
        <w:rPr>
          <w:rFonts w:ascii="Times New Roman" w:hAnsi="Times New Roman" w:cs="Times New Roman"/>
          <w:color w:val="000000" w:themeColor="text1"/>
          <w:sz w:val="22"/>
          <w:szCs w:val="22"/>
        </w:rPr>
        <w:t>4.2. Поставщик вправе:</w:t>
      </w:r>
    </w:p>
    <w:p w14:paraId="4F711484"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4.2.1. Требовать от Заказчика произвести приемку Товара в порядке и в сроки, предусмотренные настоящим Контрактом.</w:t>
      </w:r>
    </w:p>
    <w:p w14:paraId="402CE15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4" w:name="Par163"/>
      <w:bookmarkEnd w:id="4"/>
      <w:r w:rsidRPr="00FF28DE">
        <w:rPr>
          <w:rFonts w:ascii="Times New Roman" w:hAnsi="Times New Roman" w:cs="Times New Roman"/>
          <w:color w:val="000000" w:themeColor="text1"/>
          <w:sz w:val="22"/>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14CED60D"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5" w:name="Par164"/>
      <w:bookmarkEnd w:id="5"/>
      <w:r w:rsidRPr="00FF28DE">
        <w:rPr>
          <w:rFonts w:ascii="Times New Roman" w:hAnsi="Times New Roman" w:cs="Times New Roman"/>
          <w:color w:val="000000" w:themeColor="text1"/>
          <w:sz w:val="22"/>
          <w:szCs w:val="22"/>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5DF670B6"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w:t>
      </w:r>
    </w:p>
    <w:p w14:paraId="524ED49A"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 Заказчик обязуется:</w:t>
      </w:r>
      <w:bookmarkStart w:id="6" w:name="Par168"/>
      <w:bookmarkEnd w:id="6"/>
    </w:p>
    <w:p w14:paraId="353EF3A9"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4B165A75" w14:textId="77777777" w:rsidR="00B85D24" w:rsidRPr="00FF28DE" w:rsidRDefault="00D22C6B"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4.3.2. </w:t>
      </w:r>
      <w:r w:rsidR="00B85D24" w:rsidRPr="00FF28DE">
        <w:rPr>
          <w:rFonts w:ascii="Times New Roman" w:hAnsi="Times New Roman" w:cs="Times New Roman"/>
          <w:color w:val="000000" w:themeColor="text1"/>
          <w:sz w:val="22"/>
          <w:szCs w:val="22"/>
        </w:rPr>
        <w:t>Принять решение об одностороннем отказе от исполнения контракта в случаях:</w:t>
      </w:r>
    </w:p>
    <w:p w14:paraId="33991FF5" w14:textId="77777777" w:rsidR="00B85D24" w:rsidRPr="00FF28DE" w:rsidRDefault="00B85D24"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если в ходе исполнения Контракта установлено, что:</w:t>
      </w:r>
    </w:p>
    <w:p w14:paraId="146BD199" w14:textId="77777777" w:rsidR="00B85D24" w:rsidRPr="00FF28DE" w:rsidRDefault="00B85D24"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14:paraId="07549B06" w14:textId="77777777" w:rsidR="00D22C6B" w:rsidRPr="00FF28DE" w:rsidRDefault="00B85D24"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53CBF0BF" w14:textId="77777777"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случае принятия решения об одностороннем отказе от исполнения Контракта:</w:t>
      </w:r>
    </w:p>
    <w:p w14:paraId="51DFB8BC" w14:textId="77777777"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0EBEECFA" w14:textId="77777777"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14:paraId="4D95DCC8" w14:textId="77777777" w:rsidR="0098171B" w:rsidRPr="00FF28DE" w:rsidRDefault="0098171B" w:rsidP="0098171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14:paraId="0943B3B6"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w:t>
      </w:r>
      <w:r w:rsidR="00B85D24" w:rsidRPr="00FF28DE">
        <w:rPr>
          <w:rFonts w:ascii="Times New Roman" w:hAnsi="Times New Roman" w:cs="Times New Roman"/>
          <w:color w:val="000000" w:themeColor="text1"/>
          <w:sz w:val="22"/>
          <w:szCs w:val="22"/>
        </w:rPr>
        <w:t>3</w:t>
      </w:r>
      <w:r w:rsidRPr="00FF28DE">
        <w:rPr>
          <w:rFonts w:ascii="Times New Roman" w:hAnsi="Times New Roman" w:cs="Times New Roman"/>
          <w:color w:val="000000" w:themeColor="text1"/>
          <w:sz w:val="22"/>
          <w:szCs w:val="22"/>
        </w:rPr>
        <w:t xml:space="preserve">. Требовать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w:t>
      </w:r>
    </w:p>
    <w:p w14:paraId="0551F26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w:t>
      </w:r>
      <w:r w:rsidR="00B85D24" w:rsidRPr="00FF28DE">
        <w:rPr>
          <w:rFonts w:ascii="Times New Roman" w:hAnsi="Times New Roman" w:cs="Times New Roman"/>
          <w:color w:val="000000" w:themeColor="text1"/>
          <w:sz w:val="22"/>
          <w:szCs w:val="22"/>
        </w:rPr>
        <w:t>4</w:t>
      </w:r>
      <w:r w:rsidRPr="00FF28DE">
        <w:rPr>
          <w:rFonts w:ascii="Times New Roman" w:hAnsi="Times New Roman" w:cs="Times New Roman"/>
          <w:color w:val="000000" w:themeColor="text1"/>
          <w:sz w:val="22"/>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и настоящим Контрактом.</w:t>
      </w:r>
    </w:p>
    <w:p w14:paraId="33CE5156"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 Заказчик вправе:</w:t>
      </w:r>
    </w:p>
    <w:p w14:paraId="0D130EE3"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4.4.1. Требовать от Поставщика надлежащего исполнения обязательств по настоящему Контракту.</w:t>
      </w:r>
    </w:p>
    <w:p w14:paraId="2F2EC83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4.4.2. Требовать от Поставщика своевременного устранения нарушений, выявленных как в ходе приемки, так и в течение срока годности.</w:t>
      </w:r>
    </w:p>
    <w:p w14:paraId="30C4F20D"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4.4.3. Проверять ход и качество выполнения Поставщиком условий настоящего Контракта.</w:t>
      </w:r>
    </w:p>
    <w:p w14:paraId="0E86BC69" w14:textId="77777777" w:rsidR="00D22C6B" w:rsidRPr="00FF28DE" w:rsidRDefault="00D22C6B" w:rsidP="00B85D2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4.4.4. Требовать возмещения убытков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 причиненных по вине Поставщика.</w:t>
      </w:r>
    </w:p>
    <w:p w14:paraId="61F6B9E5"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w:t>
      </w:r>
      <w:r w:rsidR="00B85D24" w:rsidRPr="00FF28DE">
        <w:rPr>
          <w:rFonts w:ascii="Times New Roman" w:hAnsi="Times New Roman" w:cs="Times New Roman"/>
          <w:color w:val="000000" w:themeColor="text1"/>
          <w:sz w:val="22"/>
          <w:szCs w:val="22"/>
        </w:rPr>
        <w:t>5</w:t>
      </w:r>
      <w:r w:rsidRPr="00FF28DE">
        <w:rPr>
          <w:rFonts w:ascii="Times New Roman" w:hAnsi="Times New Roman" w:cs="Times New Roman"/>
          <w:color w:val="000000" w:themeColor="text1"/>
          <w:sz w:val="22"/>
          <w:szCs w:val="22"/>
        </w:rPr>
        <w:t>. Отказаться от приемки и оплаты Товара, не соответствующего условиям настоящего Контракта.</w:t>
      </w:r>
    </w:p>
    <w:p w14:paraId="51467768"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7" w:name="Par180"/>
      <w:bookmarkEnd w:id="7"/>
      <w:r w:rsidRPr="00FF28DE">
        <w:rPr>
          <w:rFonts w:ascii="Times New Roman" w:hAnsi="Times New Roman" w:cs="Times New Roman"/>
          <w:color w:val="000000" w:themeColor="text1"/>
          <w:sz w:val="22"/>
          <w:szCs w:val="22"/>
        </w:rPr>
        <w:t>4.4.</w:t>
      </w:r>
      <w:r w:rsidR="00B85D24" w:rsidRPr="00FF28DE">
        <w:rPr>
          <w:rFonts w:ascii="Times New Roman" w:hAnsi="Times New Roman" w:cs="Times New Roman"/>
          <w:color w:val="000000" w:themeColor="text1"/>
          <w:sz w:val="22"/>
          <w:szCs w:val="22"/>
        </w:rPr>
        <w:t>6</w:t>
      </w:r>
      <w:r w:rsidRPr="00FF28DE">
        <w:rPr>
          <w:rFonts w:ascii="Times New Roman" w:hAnsi="Times New Roman" w:cs="Times New Roman"/>
          <w:color w:val="000000" w:themeColor="text1"/>
          <w:sz w:val="22"/>
          <w:szCs w:val="22"/>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75FBC3B"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w:t>
      </w:r>
      <w:r w:rsidR="00B85D24" w:rsidRPr="00FF28DE">
        <w:rPr>
          <w:rFonts w:ascii="Times New Roman" w:hAnsi="Times New Roman" w:cs="Times New Roman"/>
          <w:color w:val="000000" w:themeColor="text1"/>
          <w:sz w:val="22"/>
          <w:szCs w:val="22"/>
        </w:rPr>
        <w:t>7</w:t>
      </w:r>
      <w:r w:rsidRPr="00FF28DE">
        <w:rPr>
          <w:rFonts w:ascii="Times New Roman" w:hAnsi="Times New Roman" w:cs="Times New Roman"/>
          <w:color w:val="000000" w:themeColor="text1"/>
          <w:sz w:val="22"/>
          <w:szCs w:val="22"/>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w:t>
      </w:r>
    </w:p>
    <w:p w14:paraId="4EC4E90B" w14:textId="77777777" w:rsidR="00D22C6B" w:rsidRPr="00FF28DE" w:rsidRDefault="00D22C6B" w:rsidP="00D22C6B">
      <w:pPr>
        <w:pStyle w:val="ConsPlusNormal"/>
        <w:jc w:val="both"/>
        <w:rPr>
          <w:color w:val="000000" w:themeColor="text1"/>
          <w:sz w:val="22"/>
          <w:szCs w:val="22"/>
        </w:rPr>
      </w:pPr>
    </w:p>
    <w:p w14:paraId="732D1B04"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V. УПАКОВКА ТОВАРА</w:t>
      </w:r>
    </w:p>
    <w:p w14:paraId="541A474B"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F2DF917"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w:t>
      </w:r>
      <w:r w:rsidRPr="00525B27">
        <w:rPr>
          <w:rFonts w:ascii="Times New Roman" w:hAnsi="Times New Roman" w:cs="Times New Roman"/>
          <w:color w:val="000000" w:themeColor="text1"/>
          <w:sz w:val="22"/>
          <w:szCs w:val="22"/>
        </w:rPr>
        <w:t xml:space="preserve">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525B27">
          <w:rPr>
            <w:rFonts w:ascii="Times New Roman" w:hAnsi="Times New Roman" w:cs="Times New Roman"/>
            <w:color w:val="000000" w:themeColor="text1"/>
            <w:sz w:val="22"/>
            <w:szCs w:val="22"/>
          </w:rPr>
          <w:t>пунктом 3.3 раздела III</w:t>
        </w:r>
      </w:hyperlink>
      <w:r w:rsidRPr="00FF28DE">
        <w:rPr>
          <w:rFonts w:ascii="Times New Roman" w:hAnsi="Times New Roman" w:cs="Times New Roman"/>
          <w:color w:val="000000" w:themeColor="text1"/>
          <w:sz w:val="22"/>
          <w:szCs w:val="22"/>
        </w:rPr>
        <w:t xml:space="preserve"> настоящего Контракта. Такой Товар не засчитывается в счет исполнения обязательств по настоящему Контракту.</w:t>
      </w:r>
    </w:p>
    <w:p w14:paraId="71B9AFF5"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5.3. Поставщик несет ответственность перед Заказчиком за повреждение Товара вследствие его ненадлежащей упаковки.</w:t>
      </w:r>
    </w:p>
    <w:p w14:paraId="7BA04A94"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5.4. На упаковке должна быть маркировка, содержащая информацию согласно </w:t>
      </w:r>
      <w:hyperlink r:id="rId11" w:history="1">
        <w:r w:rsidRPr="00FF28DE">
          <w:rPr>
            <w:rFonts w:ascii="Times New Roman" w:hAnsi="Times New Roman" w:cs="Times New Roman"/>
            <w:color w:val="000000" w:themeColor="text1"/>
            <w:sz w:val="22"/>
            <w:szCs w:val="22"/>
          </w:rPr>
          <w:t>части 4.1 статьи 4</w:t>
        </w:r>
      </w:hyperlink>
      <w:r w:rsidRPr="00FF28DE">
        <w:rPr>
          <w:rFonts w:ascii="Times New Roman" w:hAnsi="Times New Roman" w:cs="Times New Roman"/>
          <w:color w:val="000000" w:themeColor="text1"/>
          <w:sz w:val="22"/>
          <w:szCs w:val="22"/>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4F5A0447"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4B630304" w14:textId="77777777" w:rsidR="00D22C6B" w:rsidRPr="00FF28DE" w:rsidRDefault="00D22C6B" w:rsidP="00D22C6B">
      <w:pPr>
        <w:pStyle w:val="ConsPlusNormal"/>
        <w:jc w:val="both"/>
        <w:rPr>
          <w:rFonts w:ascii="Times New Roman" w:hAnsi="Times New Roman" w:cs="Times New Roman"/>
          <w:color w:val="000000" w:themeColor="text1"/>
          <w:sz w:val="22"/>
          <w:szCs w:val="22"/>
        </w:rPr>
      </w:pPr>
    </w:p>
    <w:p w14:paraId="30778785"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VI. КАЧЕСТВО ТОВАРА, СРОК ГОДНОСТИ.</w:t>
      </w:r>
    </w:p>
    <w:p w14:paraId="599132CE"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3256EF90"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6.2. Товар не должен представлять опасности для жизни и здоровья граждан.</w:t>
      </w:r>
    </w:p>
    <w:p w14:paraId="4C314246"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18C864E7"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6.4. Остаточный срок годности Товара устанавливается Заказчиком в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w:t>
      </w:r>
    </w:p>
    <w:p w14:paraId="5AD3B3DB"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06A7AC68"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Заказчик предъявляет претензии по качеству Товара в течение остаточного срока годности Товара.</w:t>
      </w:r>
    </w:p>
    <w:p w14:paraId="698DCF12"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004DD5B6" w14:textId="77777777" w:rsidR="0098171B" w:rsidRPr="00FF28DE" w:rsidRDefault="0098171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450C575F" w14:textId="77777777" w:rsidR="0098171B" w:rsidRPr="00FF28DE" w:rsidRDefault="0098171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6.6. Размер обеспечения гарантийных обязательств не установлен. Гарантийный срок на Товар не установлен.</w:t>
      </w:r>
    </w:p>
    <w:p w14:paraId="34FE2B4E"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bookmarkStart w:id="8" w:name="Par211"/>
      <w:bookmarkEnd w:id="8"/>
      <w:r w:rsidRPr="00FF28DE">
        <w:rPr>
          <w:rFonts w:ascii="Times New Roman" w:hAnsi="Times New Roman" w:cs="Times New Roman"/>
          <w:color w:val="000000" w:themeColor="text1"/>
          <w:sz w:val="22"/>
          <w:szCs w:val="22"/>
        </w:rPr>
        <w:t xml:space="preserve">VII. ОТВЕТСТВЕННОСТЬ СТОРОН </w:t>
      </w:r>
    </w:p>
    <w:p w14:paraId="6EA8AAEE"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7B25DAD" w14:textId="77777777" w:rsidR="00E651E3" w:rsidRPr="006C7363" w:rsidRDefault="00E651E3" w:rsidP="00E651E3">
      <w:pPr>
        <w:autoSpaceDE w:val="0"/>
        <w:autoSpaceDN w:val="0"/>
        <w:adjustRightInd w:val="0"/>
        <w:ind w:firstLine="567"/>
        <w:jc w:val="both"/>
        <w:rPr>
          <w:sz w:val="22"/>
          <w:szCs w:val="22"/>
        </w:rPr>
      </w:pPr>
      <w:r w:rsidRPr="006C7363">
        <w:rPr>
          <w:sz w:val="22"/>
          <w:szCs w:val="22"/>
        </w:rPr>
        <w:lastRenderedPageBreak/>
        <w:t xml:space="preserve">7.2. В случае неисполнения Поставщиком условий настоящего Контракта Заказчик вправе обратиться в суд с требованием о расторжении настоящего Контракта. </w:t>
      </w:r>
    </w:p>
    <w:p w14:paraId="70C0A15E"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8FB8617"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p>
    <w:p w14:paraId="5453EC68"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14:paraId="32A139A2"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w:t>
      </w:r>
      <w:r w:rsidRPr="00310239">
        <w:rPr>
          <w:rFonts w:ascii="Times New Roman" w:hAnsi="Times New Roman" w:cs="Times New Roman"/>
          <w:b/>
          <w:color w:val="000000" w:themeColor="text1"/>
          <w:sz w:val="22"/>
          <w:szCs w:val="22"/>
        </w:rPr>
        <w:t>более 5 тыс. рублей и не менее 1 тыс. рублей</w:t>
      </w:r>
      <w:r w:rsidR="00A96436">
        <w:rPr>
          <w:rFonts w:ascii="Times New Roman" w:hAnsi="Times New Roman" w:cs="Times New Roman"/>
          <w:b/>
          <w:color w:val="000000" w:themeColor="text1"/>
          <w:sz w:val="22"/>
          <w:szCs w:val="22"/>
        </w:rPr>
        <w:t xml:space="preserve"> и составляет 1091,21 рублей.</w:t>
      </w:r>
    </w:p>
    <w:p w14:paraId="6E2CCC3F"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7.6. 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14:paraId="47A48944"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а) в случае если цена Контракта не превышает начальную (максимальную) цену Контракта:</w:t>
      </w:r>
    </w:p>
    <w:p w14:paraId="0E32E3A0"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10 процентов начальной (максимальной) цены Контракта, если цена Контракта не превышает 3 млн. рублей;</w:t>
      </w:r>
    </w:p>
    <w:p w14:paraId="51533682"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005EFAB6"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56C4D7A8"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б) в случае если цена Контракта превышает начальную (максимальную) цену Контракта:</w:t>
      </w:r>
    </w:p>
    <w:p w14:paraId="58922312"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10 процентов цены Контракта, если цена Контракта не превышает 3 млн. рублей;</w:t>
      </w:r>
    </w:p>
    <w:p w14:paraId="795845FF"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5 процентов цены Контракта, если цена Контракта составляет от 3 млн. рублей до 50 млн. рублей (включительно);</w:t>
      </w:r>
    </w:p>
    <w:p w14:paraId="4A824D62"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 процент цены Контракта, если цена Контракта составляет от 50 млн. рублей до 100 млн. рублей (включительно).</w:t>
      </w:r>
    </w:p>
    <w:p w14:paraId="03DF8B49"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14:paraId="31EF2B77"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7.8.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F6333B2"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14:paraId="5BC307BB"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7.10.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w:t>
      </w:r>
      <w:r>
        <w:rPr>
          <w:rFonts w:ascii="Times New Roman" w:hAnsi="Times New Roman" w:cs="Times New Roman"/>
          <w:color w:val="000000" w:themeColor="text1"/>
          <w:sz w:val="22"/>
          <w:szCs w:val="22"/>
        </w:rPr>
        <w:t>ядке, установленном в пункте 7.4</w:t>
      </w:r>
      <w:r w:rsidRPr="00310239">
        <w:rPr>
          <w:rFonts w:ascii="Times New Roman" w:hAnsi="Times New Roman" w:cs="Times New Roman"/>
          <w:color w:val="000000" w:themeColor="text1"/>
          <w:sz w:val="22"/>
          <w:szCs w:val="22"/>
        </w:rPr>
        <w:t xml:space="preserve"> настоящего Контракта.</w:t>
      </w:r>
    </w:p>
    <w:p w14:paraId="640C897E"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7.11. Применение неустойки (штрафа, пени) не освобождает Стороны от исполнения обязательств по Контракту.</w:t>
      </w:r>
    </w:p>
    <w:p w14:paraId="50038A94"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2E82782"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lastRenderedPageBreak/>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40749B" w14:textId="77777777" w:rsidR="00E651E3" w:rsidRPr="00310239" w:rsidRDefault="00E651E3" w:rsidP="00E651E3">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6C611A3" w14:textId="77777777" w:rsidR="00D22C6B" w:rsidRPr="00FF28DE" w:rsidRDefault="00E651E3" w:rsidP="00E651E3">
      <w:pPr>
        <w:pStyle w:val="ConsPlusNormal"/>
        <w:ind w:firstLine="540"/>
        <w:jc w:val="both"/>
        <w:rPr>
          <w:rFonts w:ascii="Times New Roman" w:hAnsi="Times New Roman" w:cs="Times New Roman"/>
          <w:sz w:val="22"/>
          <w:szCs w:val="22"/>
        </w:rPr>
      </w:pPr>
      <w:r w:rsidRPr="00310239">
        <w:rPr>
          <w:rFonts w:ascii="Times New Roman" w:hAnsi="Times New Roman" w:cs="Times New Roman"/>
          <w:sz w:val="22"/>
          <w:szCs w:val="22"/>
        </w:rPr>
        <w:t>7.15.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14:paraId="679F5DF3" w14:textId="77777777"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bookmarkStart w:id="9" w:name="Par231"/>
      <w:bookmarkEnd w:id="9"/>
    </w:p>
    <w:p w14:paraId="3402FC1F"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14:paraId="169B8247" w14:textId="77777777" w:rsidR="00E41813" w:rsidRPr="00FF28DE" w:rsidRDefault="00E41813" w:rsidP="00E41813">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8.1. Обеспечение исполнения настоящего Контракта установлено в размере </w:t>
      </w:r>
      <w:r w:rsidR="00B17333" w:rsidRPr="00FF28DE">
        <w:rPr>
          <w:rFonts w:ascii="Times New Roman" w:hAnsi="Times New Roman" w:cs="Times New Roman"/>
          <w:color w:val="000000" w:themeColor="text1"/>
          <w:sz w:val="22"/>
          <w:szCs w:val="22"/>
        </w:rPr>
        <w:t>10</w:t>
      </w:r>
      <w:r w:rsidRPr="00FF28DE">
        <w:rPr>
          <w:rFonts w:ascii="Times New Roman" w:hAnsi="Times New Roman" w:cs="Times New Roman"/>
          <w:color w:val="000000" w:themeColor="text1"/>
          <w:sz w:val="22"/>
          <w:szCs w:val="22"/>
        </w:rPr>
        <w:t xml:space="preserve"> % от цены контракта.</w:t>
      </w:r>
    </w:p>
    <w:p w14:paraId="66E19490" w14:textId="77777777" w:rsidR="00543A75" w:rsidRPr="00FF28DE" w:rsidRDefault="00543A75" w:rsidP="00543A75">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14:paraId="770D500B" w14:textId="77777777"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54C4C03D" w14:textId="77777777"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исполнение основного обязательства по поставке Товара;</w:t>
      </w:r>
    </w:p>
    <w:p w14:paraId="1B0FC2F2" w14:textId="77777777"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46B68F23" w14:textId="77777777"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 соблюдение срока поставки </w:t>
      </w:r>
    </w:p>
    <w:p w14:paraId="649E07A8" w14:textId="77777777" w:rsidR="00424C9D" w:rsidRPr="00FF28DE" w:rsidRDefault="00424C9D" w:rsidP="00424C9D">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D989EFC" w14:textId="77777777" w:rsidR="00E41813" w:rsidRPr="00FF28DE" w:rsidRDefault="00424C9D" w:rsidP="00E41813">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8.3</w:t>
      </w:r>
      <w:r w:rsidR="00E41813" w:rsidRPr="00FF28DE">
        <w:rPr>
          <w:rFonts w:ascii="Times New Roman" w:hAnsi="Times New Roman" w:cs="Times New Roman"/>
          <w:color w:val="000000" w:themeColor="text1"/>
          <w:sz w:val="22"/>
          <w:szCs w:val="22"/>
        </w:rPr>
        <w:t>.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14:paraId="0317F30E" w14:textId="77777777" w:rsidR="004410E5" w:rsidRPr="00FF28DE" w:rsidRDefault="004410E5" w:rsidP="004410E5">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8.4. </w:t>
      </w:r>
      <w:r w:rsidRPr="00FF28DE">
        <w:rPr>
          <w:rFonts w:ascii="Times New Roman" w:hAnsi="Times New Roman" w:cs="Times New Roman"/>
          <w:color w:val="000000"/>
          <w:sz w:val="22"/>
          <w:szCs w:val="22"/>
        </w:rPr>
        <w:t xml:space="preserve">В случае если обеспечение исполнения настоящего Контракта представлено в форме независимой гарантии, срок действия такой независимой гарантии </w:t>
      </w:r>
      <w:r w:rsidRPr="00FF28DE">
        <w:rPr>
          <w:rFonts w:ascii="Times New Roman" w:hAnsi="Times New Roman" w:cs="Times New Roman"/>
          <w:color w:val="000000" w:themeColor="text1"/>
          <w:sz w:val="22"/>
          <w:szCs w:val="22"/>
        </w:rPr>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14:paraId="48D41AD4" w14:textId="77777777" w:rsidR="004410E5" w:rsidRPr="00FF28DE" w:rsidRDefault="004410E5" w:rsidP="004410E5">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8.5. </w:t>
      </w:r>
      <w:r w:rsidRPr="00FF28DE">
        <w:rPr>
          <w:rFonts w:ascii="Times New Roman" w:hAnsi="Times New Roman" w:cs="Times New Roman"/>
          <w:color w:val="000000"/>
          <w:sz w:val="22"/>
          <w:szCs w:val="22"/>
        </w:rPr>
        <w:t xml:space="preserve">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2" w:history="1">
        <w:r w:rsidRPr="00FF28DE">
          <w:rPr>
            <w:rFonts w:ascii="Times New Roman" w:hAnsi="Times New Roman" w:cs="Times New Roman"/>
            <w:color w:val="000000"/>
            <w:sz w:val="22"/>
            <w:szCs w:val="22"/>
          </w:rPr>
          <w:t>частями 7.2</w:t>
        </w:r>
      </w:hyperlink>
      <w:r w:rsidRPr="00FF28DE">
        <w:rPr>
          <w:rFonts w:ascii="Times New Roman" w:hAnsi="Times New Roman" w:cs="Times New Roman"/>
          <w:color w:val="000000"/>
          <w:sz w:val="22"/>
          <w:szCs w:val="22"/>
        </w:rPr>
        <w:t xml:space="preserve"> и </w:t>
      </w:r>
      <w:hyperlink r:id="rId13" w:history="1">
        <w:r w:rsidRPr="00FF28DE">
          <w:rPr>
            <w:rFonts w:ascii="Times New Roman" w:hAnsi="Times New Roman" w:cs="Times New Roman"/>
            <w:color w:val="000000"/>
            <w:sz w:val="22"/>
            <w:szCs w:val="22"/>
          </w:rPr>
          <w:t>7.3 статьи 96</w:t>
        </w:r>
      </w:hyperlink>
      <w:r w:rsidRPr="00FF28DE">
        <w:rPr>
          <w:rFonts w:ascii="Times New Roman" w:hAnsi="Times New Roman" w:cs="Times New Roman"/>
          <w:color w:val="000000"/>
          <w:sz w:val="22"/>
          <w:szCs w:val="22"/>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4" w:history="1">
        <w:r w:rsidRPr="00FF28DE">
          <w:rPr>
            <w:rFonts w:ascii="Times New Roman" w:hAnsi="Times New Roman" w:cs="Times New Roman"/>
            <w:color w:val="000000"/>
            <w:sz w:val="22"/>
            <w:szCs w:val="22"/>
          </w:rPr>
          <w:t>частями 7.2</w:t>
        </w:r>
      </w:hyperlink>
      <w:r w:rsidRPr="00FF28DE">
        <w:rPr>
          <w:rFonts w:ascii="Times New Roman" w:hAnsi="Times New Roman" w:cs="Times New Roman"/>
          <w:color w:val="000000"/>
          <w:sz w:val="22"/>
          <w:szCs w:val="22"/>
        </w:rPr>
        <w:t xml:space="preserve"> и </w:t>
      </w:r>
      <w:hyperlink r:id="rId15" w:history="1">
        <w:r w:rsidRPr="00FF28DE">
          <w:rPr>
            <w:rFonts w:ascii="Times New Roman" w:hAnsi="Times New Roman" w:cs="Times New Roman"/>
            <w:color w:val="000000"/>
            <w:sz w:val="22"/>
            <w:szCs w:val="22"/>
          </w:rPr>
          <w:t>7.3 статьи 96</w:t>
        </w:r>
      </w:hyperlink>
      <w:r w:rsidRPr="00FF28DE">
        <w:rPr>
          <w:rFonts w:ascii="Times New Roman" w:hAnsi="Times New Roman" w:cs="Times New Roman"/>
          <w:color w:val="000000"/>
          <w:sz w:val="22"/>
          <w:szCs w:val="22"/>
        </w:rPr>
        <w:t xml:space="preserve"> Закона № 44-ФЗ.</w:t>
      </w:r>
    </w:p>
    <w:p w14:paraId="0C162072" w14:textId="77777777"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themeColor="text1"/>
          <w:sz w:val="22"/>
          <w:szCs w:val="22"/>
        </w:rPr>
        <w:t xml:space="preserve">8.6. </w:t>
      </w:r>
      <w:r w:rsidRPr="00FF28DE">
        <w:rPr>
          <w:rFonts w:ascii="Times New Roman" w:hAnsi="Times New Roman" w:cs="Times New Roman"/>
          <w:color w:val="000000"/>
          <w:sz w:val="22"/>
          <w:szCs w:val="22"/>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6" w:history="1">
        <w:r w:rsidRPr="00FF28DE">
          <w:rPr>
            <w:rFonts w:ascii="Times New Roman" w:hAnsi="Times New Roman" w:cs="Times New Roman"/>
            <w:color w:val="000000"/>
            <w:sz w:val="22"/>
            <w:szCs w:val="22"/>
          </w:rPr>
          <w:t>частями 7</w:t>
        </w:r>
      </w:hyperlink>
      <w:r w:rsidRPr="00FF28DE">
        <w:rPr>
          <w:rFonts w:ascii="Times New Roman" w:hAnsi="Times New Roman" w:cs="Times New Roman"/>
          <w:color w:val="000000"/>
          <w:sz w:val="22"/>
          <w:szCs w:val="22"/>
        </w:rPr>
        <w:t xml:space="preserve">, </w:t>
      </w:r>
      <w:hyperlink r:id="rId17" w:history="1">
        <w:r w:rsidRPr="00FF28DE">
          <w:rPr>
            <w:rFonts w:ascii="Times New Roman" w:hAnsi="Times New Roman" w:cs="Times New Roman"/>
            <w:color w:val="000000"/>
            <w:sz w:val="22"/>
            <w:szCs w:val="22"/>
          </w:rPr>
          <w:t>7.1</w:t>
        </w:r>
      </w:hyperlink>
      <w:r w:rsidRPr="00FF28DE">
        <w:rPr>
          <w:rFonts w:ascii="Times New Roman" w:hAnsi="Times New Roman" w:cs="Times New Roman"/>
          <w:color w:val="000000"/>
          <w:sz w:val="22"/>
          <w:szCs w:val="22"/>
        </w:rPr>
        <w:t xml:space="preserve"> и </w:t>
      </w:r>
      <w:hyperlink r:id="rId18" w:history="1">
        <w:r w:rsidRPr="00FF28DE">
          <w:rPr>
            <w:rFonts w:ascii="Times New Roman" w:hAnsi="Times New Roman" w:cs="Times New Roman"/>
            <w:color w:val="000000"/>
            <w:sz w:val="22"/>
            <w:szCs w:val="22"/>
          </w:rPr>
          <w:t>7.2 статьи 96</w:t>
        </w:r>
      </w:hyperlink>
      <w:r w:rsidRPr="00FF28DE">
        <w:rPr>
          <w:rFonts w:ascii="Times New Roman" w:hAnsi="Times New Roman" w:cs="Times New Roman"/>
          <w:color w:val="000000"/>
          <w:sz w:val="22"/>
          <w:szCs w:val="22"/>
        </w:rPr>
        <w:t xml:space="preserve"> Закона N 44-ФЗ возвращаются Поставщику в течение 15 дней с даты исполнения Поставщиком своих обязательств по настоящему Контракту.</w:t>
      </w:r>
    </w:p>
    <w:p w14:paraId="47E76F55" w14:textId="77777777"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sz w:val="22"/>
          <w:szCs w:val="22"/>
        </w:rPr>
        <w:lastRenderedPageBreak/>
        <w:t>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A6F962" w14:textId="77777777"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w:t>
      </w:r>
    </w:p>
    <w:p w14:paraId="64B9CE7C" w14:textId="77777777" w:rsidR="004410E5" w:rsidRPr="00FF28DE" w:rsidRDefault="004410E5" w:rsidP="004410E5">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themeColor="text1"/>
          <w:sz w:val="22"/>
          <w:szCs w:val="22"/>
        </w:rPr>
        <w:t>8.9. 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w:t>
      </w:r>
    </w:p>
    <w:p w14:paraId="4733597E" w14:textId="77777777"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14:paraId="17FD0693"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IX. ОБСТОЯТЕЛЬСТВА НЕПРЕОДОЛИМОЙ СИЛЫ</w:t>
      </w:r>
    </w:p>
    <w:p w14:paraId="3E1213CC"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14:paraId="568E3B7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14:paraId="298D4E6E"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14:paraId="2D069CE4"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FF28DE">
          <w:rPr>
            <w:rFonts w:ascii="Times New Roman" w:hAnsi="Times New Roman" w:cs="Times New Roman"/>
            <w:color w:val="000000" w:themeColor="text1"/>
            <w:sz w:val="22"/>
            <w:szCs w:val="22"/>
          </w:rPr>
          <w:t>пунктах 9.2</w:t>
        </w:r>
      </w:hyperlink>
      <w:r w:rsidRPr="00FF28DE">
        <w:rPr>
          <w:rFonts w:ascii="Times New Roman" w:hAnsi="Times New Roman" w:cs="Times New Roman"/>
          <w:color w:val="000000" w:themeColor="text1"/>
          <w:sz w:val="22"/>
          <w:szCs w:val="22"/>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FF28DE">
          <w:rPr>
            <w:rFonts w:ascii="Times New Roman" w:hAnsi="Times New Roman" w:cs="Times New Roman"/>
            <w:color w:val="000000" w:themeColor="text1"/>
            <w:sz w:val="22"/>
            <w:szCs w:val="22"/>
          </w:rPr>
          <w:t>9.3</w:t>
        </w:r>
      </w:hyperlink>
      <w:r w:rsidRPr="00FF28DE">
        <w:rPr>
          <w:rFonts w:ascii="Times New Roman" w:hAnsi="Times New Roman" w:cs="Times New Roman"/>
          <w:color w:val="000000" w:themeColor="text1"/>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14:paraId="71BDA2E1"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32B6668" w14:textId="77777777"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14:paraId="03046160"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X. РАССМОТРЕНИЕ И РАЗРЕШЕНИЕ СПОРОВ</w:t>
      </w:r>
    </w:p>
    <w:p w14:paraId="7408A0E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 Все споры, возникающие из настоящего Контракта, Стороны могут разрешать путем переговоров.</w:t>
      </w:r>
    </w:p>
    <w:p w14:paraId="0A12E245" w14:textId="5355DEC3"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14:paraId="117F24D8" w14:textId="77777777" w:rsidR="001B4EBE" w:rsidRPr="00FF28DE" w:rsidRDefault="00D22C6B" w:rsidP="00B95835">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10.3. До передачи спора на разрешение в Арбитражный суд Саратовской </w:t>
      </w:r>
      <w:proofErr w:type="gramStart"/>
      <w:r w:rsidRPr="00FF28DE">
        <w:rPr>
          <w:rFonts w:ascii="Times New Roman" w:hAnsi="Times New Roman" w:cs="Times New Roman"/>
          <w:color w:val="000000" w:themeColor="text1"/>
          <w:sz w:val="22"/>
          <w:szCs w:val="22"/>
        </w:rPr>
        <w:t>области  Стороны</w:t>
      </w:r>
      <w:proofErr w:type="gramEnd"/>
      <w:r w:rsidRPr="00FF28DE">
        <w:rPr>
          <w:rFonts w:ascii="Times New Roman" w:hAnsi="Times New Roman" w:cs="Times New Roman"/>
          <w:color w:val="000000" w:themeColor="text1"/>
          <w:sz w:val="22"/>
          <w:szCs w:val="22"/>
        </w:rPr>
        <w:t xml:space="preserve"> принимают предусмотренные настоящим разделом меры по досудебному урегулированию спора, за исключением дел, для которых согласно </w:t>
      </w:r>
      <w:hyperlink r:id="rId19" w:history="1">
        <w:r w:rsidRPr="00FF28DE">
          <w:rPr>
            <w:rFonts w:ascii="Times New Roman" w:hAnsi="Times New Roman" w:cs="Times New Roman"/>
            <w:color w:val="000000" w:themeColor="text1"/>
            <w:sz w:val="22"/>
            <w:szCs w:val="22"/>
          </w:rPr>
          <w:t>части 5 статьи 4</w:t>
        </w:r>
      </w:hyperlink>
      <w:r w:rsidRPr="00FF28DE">
        <w:rPr>
          <w:rFonts w:ascii="Times New Roman" w:hAnsi="Times New Roman" w:cs="Times New Roman"/>
          <w:color w:val="000000" w:themeColor="text1"/>
          <w:sz w:val="22"/>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14:paraId="55B539A6"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10.4. Претензия должна быть составлена в письменной форме. </w:t>
      </w:r>
      <w:r w:rsidR="00DE0ADE" w:rsidRPr="00FF28DE">
        <w:rPr>
          <w:rFonts w:ascii="Times New Roman" w:hAnsi="Times New Roman" w:cs="Times New Roman"/>
          <w:color w:val="000000" w:themeColor="text1"/>
          <w:sz w:val="22"/>
          <w:szCs w:val="22"/>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4718493"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10.5. Сторона должна дать в письменной форме ответ на претензию по существу в срок не позднее </w:t>
      </w:r>
      <w:proofErr w:type="gramStart"/>
      <w:r w:rsidRPr="00FF28DE">
        <w:rPr>
          <w:rFonts w:ascii="Times New Roman" w:hAnsi="Times New Roman" w:cs="Times New Roman"/>
          <w:color w:val="000000" w:themeColor="text1"/>
          <w:sz w:val="22"/>
          <w:szCs w:val="22"/>
        </w:rPr>
        <w:t>15  (</w:t>
      </w:r>
      <w:proofErr w:type="gramEnd"/>
      <w:r w:rsidRPr="00FF28DE">
        <w:rPr>
          <w:rFonts w:ascii="Times New Roman" w:hAnsi="Times New Roman" w:cs="Times New Roman"/>
          <w:color w:val="000000" w:themeColor="text1"/>
          <w:sz w:val="22"/>
          <w:szCs w:val="22"/>
        </w:rPr>
        <w:t>пятнадцати) календарных  дней с даты получения претензии.</w:t>
      </w:r>
    </w:p>
    <w:p w14:paraId="31F7CB21"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w:t>
      </w:r>
      <w:r w:rsidRPr="00FF28DE">
        <w:rPr>
          <w:rFonts w:ascii="Times New Roman" w:hAnsi="Times New Roman" w:cs="Times New Roman"/>
          <w:color w:val="000000" w:themeColor="text1"/>
          <w:sz w:val="22"/>
          <w:szCs w:val="22"/>
        </w:rPr>
        <w:lastRenderedPageBreak/>
        <w:t xml:space="preserve">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14:paraId="0A386EA8"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10.7. Если требования в претензии подлежат денежной оценке, в претензии указывается </w:t>
      </w:r>
      <w:proofErr w:type="spellStart"/>
      <w:r w:rsidRPr="00FF28DE">
        <w:rPr>
          <w:rFonts w:ascii="Times New Roman" w:hAnsi="Times New Roman" w:cs="Times New Roman"/>
          <w:color w:val="000000" w:themeColor="text1"/>
          <w:sz w:val="22"/>
          <w:szCs w:val="22"/>
        </w:rPr>
        <w:t>истребуемая</w:t>
      </w:r>
      <w:proofErr w:type="spellEnd"/>
      <w:r w:rsidRPr="00FF28DE">
        <w:rPr>
          <w:rFonts w:ascii="Times New Roman" w:hAnsi="Times New Roman" w:cs="Times New Roman"/>
          <w:color w:val="000000" w:themeColor="text1"/>
          <w:sz w:val="22"/>
          <w:szCs w:val="22"/>
        </w:rPr>
        <w:t xml:space="preserve"> денежная сумма и ее полный и обоснованный расчет.</w:t>
      </w:r>
    </w:p>
    <w:p w14:paraId="31F9E951"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B788A70"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3A63C580"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14:paraId="209C9F09" w14:textId="77777777" w:rsidR="00DE0ADE" w:rsidRPr="00FF28DE" w:rsidRDefault="00DE0ADE"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338DE673" w14:textId="77777777" w:rsidR="00720E4A" w:rsidRPr="00FF28DE" w:rsidRDefault="00720E4A" w:rsidP="00C439FA">
      <w:pPr>
        <w:pStyle w:val="ConsPlusNormal"/>
        <w:ind w:firstLine="0"/>
        <w:outlineLvl w:val="1"/>
        <w:rPr>
          <w:rFonts w:ascii="Times New Roman" w:hAnsi="Times New Roman" w:cs="Times New Roman"/>
          <w:color w:val="000000" w:themeColor="text1"/>
          <w:sz w:val="22"/>
          <w:szCs w:val="22"/>
        </w:rPr>
      </w:pPr>
    </w:p>
    <w:p w14:paraId="65CE9CDF"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XI. СРОК ДЕЙСТВИЯ И ПОРЯДОК ИЗМЕНЕНИЯ,</w:t>
      </w:r>
    </w:p>
    <w:p w14:paraId="426501B6" w14:textId="77777777" w:rsidR="00D22C6B" w:rsidRPr="00FF28DE" w:rsidRDefault="00D22C6B" w:rsidP="00D22C6B">
      <w:pPr>
        <w:pStyle w:val="ConsPlusNormal"/>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РАСТОРЖЕНИЯ КОНТРАКТА</w:t>
      </w:r>
    </w:p>
    <w:p w14:paraId="5D6FAB70"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bookmarkStart w:id="12" w:name="Par275"/>
      <w:bookmarkEnd w:id="12"/>
      <w:r w:rsidRPr="00FF28DE">
        <w:rPr>
          <w:rFonts w:ascii="Times New Roman" w:hAnsi="Times New Roman" w:cs="Times New Roman"/>
          <w:color w:val="000000" w:themeColor="text1"/>
          <w:sz w:val="22"/>
          <w:szCs w:val="22"/>
        </w:rPr>
        <w:t>11.1. Настоящий Контракт вступает в силу с даты его заключения обеими Сторонами и действует по "31" декабря 202</w:t>
      </w:r>
      <w:r w:rsidR="00B95835" w:rsidRPr="00FF28DE">
        <w:rPr>
          <w:rFonts w:ascii="Times New Roman" w:hAnsi="Times New Roman" w:cs="Times New Roman"/>
          <w:color w:val="000000" w:themeColor="text1"/>
          <w:sz w:val="22"/>
          <w:szCs w:val="22"/>
        </w:rPr>
        <w:t>4</w:t>
      </w:r>
      <w:r w:rsidRPr="00FF28DE">
        <w:rPr>
          <w:rFonts w:ascii="Times New Roman" w:hAnsi="Times New Roman" w:cs="Times New Roman"/>
          <w:color w:val="000000" w:themeColor="text1"/>
          <w:sz w:val="22"/>
          <w:szCs w:val="22"/>
        </w:rPr>
        <w:t xml:space="preserve"> г</w:t>
      </w:r>
      <w:r w:rsidR="00E41813" w:rsidRPr="00FF28DE">
        <w:rPr>
          <w:rFonts w:ascii="Times New Roman" w:hAnsi="Times New Roman" w:cs="Times New Roman"/>
          <w:color w:val="000000" w:themeColor="text1"/>
          <w:sz w:val="22"/>
          <w:szCs w:val="22"/>
        </w:rPr>
        <w:t>,</w:t>
      </w:r>
      <w:r w:rsidRPr="00FF28DE">
        <w:rPr>
          <w:rFonts w:ascii="Times New Roman" w:hAnsi="Times New Roman" w:cs="Times New Roman"/>
          <w:color w:val="000000" w:themeColor="text1"/>
          <w:sz w:val="22"/>
          <w:szCs w:val="22"/>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14:paraId="2010BD7C" w14:textId="77777777"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Срок исполнения Контракта включает в себя: </w:t>
      </w:r>
    </w:p>
    <w:p w14:paraId="3D41F0B3" w14:textId="77777777"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срок поставки товара: с 0</w:t>
      </w:r>
      <w:r w:rsidR="005246B4" w:rsidRPr="00FF28DE">
        <w:rPr>
          <w:rFonts w:ascii="Times New Roman" w:hAnsi="Times New Roman" w:cs="Times New Roman"/>
          <w:color w:val="000000" w:themeColor="text1"/>
          <w:sz w:val="22"/>
          <w:szCs w:val="22"/>
        </w:rPr>
        <w:t>1</w:t>
      </w:r>
      <w:r w:rsidRPr="00FF28DE">
        <w:rPr>
          <w:rFonts w:ascii="Times New Roman" w:hAnsi="Times New Roman" w:cs="Times New Roman"/>
          <w:color w:val="000000" w:themeColor="text1"/>
          <w:sz w:val="22"/>
          <w:szCs w:val="22"/>
        </w:rPr>
        <w:t>.0</w:t>
      </w:r>
      <w:r w:rsidR="00C439FA" w:rsidRPr="00FF28DE">
        <w:rPr>
          <w:rFonts w:ascii="Times New Roman" w:hAnsi="Times New Roman" w:cs="Times New Roman"/>
          <w:color w:val="000000" w:themeColor="text1"/>
          <w:sz w:val="22"/>
          <w:szCs w:val="22"/>
        </w:rPr>
        <w:t>7</w:t>
      </w:r>
      <w:r w:rsidR="005246B4" w:rsidRPr="00FF28DE">
        <w:rPr>
          <w:rFonts w:ascii="Times New Roman" w:hAnsi="Times New Roman" w:cs="Times New Roman"/>
          <w:color w:val="000000" w:themeColor="text1"/>
          <w:sz w:val="22"/>
          <w:szCs w:val="22"/>
        </w:rPr>
        <w:t>.2024</w:t>
      </w:r>
      <w:r w:rsidRPr="00FF28DE">
        <w:rPr>
          <w:rFonts w:ascii="Times New Roman" w:hAnsi="Times New Roman" w:cs="Times New Roman"/>
          <w:color w:val="000000" w:themeColor="text1"/>
          <w:sz w:val="22"/>
          <w:szCs w:val="22"/>
        </w:rPr>
        <w:t xml:space="preserve"> по </w:t>
      </w:r>
      <w:r w:rsidR="005246B4" w:rsidRPr="00FF28DE">
        <w:rPr>
          <w:rFonts w:ascii="Times New Roman" w:hAnsi="Times New Roman" w:cs="Times New Roman"/>
          <w:color w:val="000000" w:themeColor="text1"/>
          <w:sz w:val="22"/>
          <w:szCs w:val="22"/>
        </w:rPr>
        <w:t>31.12.2024</w:t>
      </w:r>
      <w:r w:rsidR="00C439FA" w:rsidRPr="00FF28DE">
        <w:rPr>
          <w:rFonts w:ascii="Times New Roman" w:hAnsi="Times New Roman" w:cs="Times New Roman"/>
          <w:color w:val="000000" w:themeColor="text1"/>
          <w:sz w:val="22"/>
          <w:szCs w:val="22"/>
        </w:rPr>
        <w:t xml:space="preserve"> </w:t>
      </w:r>
      <w:r w:rsidRPr="00FF28DE">
        <w:rPr>
          <w:rFonts w:ascii="Times New Roman" w:hAnsi="Times New Roman" w:cs="Times New Roman"/>
          <w:color w:val="000000" w:themeColor="text1"/>
          <w:sz w:val="22"/>
          <w:szCs w:val="22"/>
        </w:rPr>
        <w:t>года;</w:t>
      </w:r>
    </w:p>
    <w:p w14:paraId="25BBD4C7" w14:textId="77777777"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 приемка: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14:paraId="31DE904A" w14:textId="77777777"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p>
    <w:p w14:paraId="425230FD" w14:textId="77777777" w:rsidR="00FC2F74" w:rsidRPr="00FF28DE" w:rsidRDefault="00FC2F74"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14:paraId="662E2609" w14:textId="77777777" w:rsidR="00D22C6B" w:rsidRPr="00FF28DE" w:rsidRDefault="00D22C6B" w:rsidP="00FC2F7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3761617"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0"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порядке в реестр недобросовестных поставщиков (подрядчиков, исполнителей). </w:t>
      </w:r>
    </w:p>
    <w:p w14:paraId="343A3CA2"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14:paraId="3934E93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11.5. Изменение условий настоящего Контракта при его исполнении не допускается, за исключением случаев, предусмотренных </w:t>
      </w:r>
      <w:hyperlink r:id="rId21" w:history="1">
        <w:r w:rsidRPr="00FF28DE">
          <w:rPr>
            <w:rFonts w:ascii="Times New Roman" w:hAnsi="Times New Roman" w:cs="Times New Roman"/>
            <w:color w:val="000000" w:themeColor="text1"/>
            <w:sz w:val="22"/>
            <w:szCs w:val="22"/>
          </w:rPr>
          <w:t>статьей 95</w:t>
        </w:r>
      </w:hyperlink>
      <w:r w:rsidRPr="00FF28DE">
        <w:rPr>
          <w:rFonts w:ascii="Times New Roman" w:hAnsi="Times New Roman" w:cs="Times New Roman"/>
          <w:color w:val="000000" w:themeColor="text1"/>
          <w:sz w:val="22"/>
          <w:szCs w:val="22"/>
        </w:rPr>
        <w:t xml:space="preserve"> Закона N 44-ФЗ.</w:t>
      </w:r>
    </w:p>
    <w:p w14:paraId="3DE4D9EC" w14:textId="77777777" w:rsidR="00DA2BEF" w:rsidRPr="00FF28DE" w:rsidRDefault="00DA2BEF"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11.6. По соглашению сторон допускается изменение существенных условий контракт</w:t>
      </w:r>
      <w:r w:rsidR="005246B4" w:rsidRPr="00FF28DE">
        <w:rPr>
          <w:rFonts w:ascii="Times New Roman" w:hAnsi="Times New Roman" w:cs="Times New Roman"/>
          <w:color w:val="000000" w:themeColor="text1"/>
          <w:sz w:val="22"/>
          <w:szCs w:val="22"/>
        </w:rPr>
        <w:t xml:space="preserve">а, </w:t>
      </w:r>
      <w:r w:rsidR="005246B4" w:rsidRPr="004843FE">
        <w:rPr>
          <w:rFonts w:ascii="Times New Roman" w:hAnsi="Times New Roman" w:cs="Times New Roman"/>
          <w:sz w:val="22"/>
          <w:szCs w:val="22"/>
        </w:rPr>
        <w:t>заключенного до 1 января 2025</w:t>
      </w:r>
      <w:r w:rsidRPr="004843FE">
        <w:rPr>
          <w:rFonts w:ascii="Times New Roman" w:hAnsi="Times New Roman" w:cs="Times New Roman"/>
          <w:sz w:val="22"/>
          <w:szCs w:val="22"/>
        </w:rPr>
        <w:t xml:space="preserve"> года, если при исполнении такого Контракта возникли независящие от Сто</w:t>
      </w:r>
      <w:r w:rsidRPr="00FF28DE">
        <w:rPr>
          <w:rFonts w:ascii="Times New Roman" w:hAnsi="Times New Roman" w:cs="Times New Roman"/>
          <w:color w:val="000000" w:themeColor="text1"/>
          <w:sz w:val="22"/>
          <w:szCs w:val="22"/>
        </w:rPr>
        <w:t xml:space="preserve">рон Контракта обстоятельства, влекущие невозможность его исполнения. Предусмотренное настоящим пунктом изменение </w:t>
      </w:r>
      <w:r w:rsidRPr="00FF28DE">
        <w:rPr>
          <w:rFonts w:ascii="Times New Roman" w:hAnsi="Times New Roman" w:cs="Times New Roman"/>
          <w:color w:val="000000" w:themeColor="text1"/>
          <w:sz w:val="22"/>
          <w:szCs w:val="22"/>
        </w:rPr>
        <w:lastRenderedPageBreak/>
        <w:t>осуществляется с соблюдением положений частей 1.3 - 1.6 статьи 95 Закона № 44-ФЗ на основании решения высшего исполнительного органа государственной власти субъекта Российской Федерации.</w:t>
      </w:r>
    </w:p>
    <w:p w14:paraId="0F8909E1" w14:textId="77777777" w:rsidR="00D22C6B" w:rsidRPr="00FF28DE" w:rsidRDefault="00D22C6B" w:rsidP="00D22C6B">
      <w:pPr>
        <w:pStyle w:val="ConsPlusNormal"/>
        <w:jc w:val="both"/>
        <w:rPr>
          <w:color w:val="000000" w:themeColor="text1"/>
          <w:sz w:val="22"/>
          <w:szCs w:val="22"/>
        </w:rPr>
      </w:pPr>
    </w:p>
    <w:p w14:paraId="174CB9BC"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XII. ПРОЧИЕ ПОЛОЖЕНИЯ </w:t>
      </w:r>
    </w:p>
    <w:p w14:paraId="001B0B2D"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12.1. Во всем, что не оговорено в настоящем Контракте, Стороны руководствуются действующим законодательством Российской Федерации. </w:t>
      </w:r>
    </w:p>
    <w:p w14:paraId="28886E6D"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w:t>
      </w:r>
      <w:proofErr w:type="gramStart"/>
      <w:r w:rsidRPr="00FF28DE">
        <w:rPr>
          <w:rFonts w:ascii="Times New Roman" w:hAnsi="Times New Roman" w:cs="Times New Roman"/>
          <w:color w:val="000000" w:themeColor="text1"/>
          <w:sz w:val="22"/>
          <w:szCs w:val="22"/>
        </w:rPr>
        <w:t>дней  с</w:t>
      </w:r>
      <w:proofErr w:type="gramEnd"/>
      <w:r w:rsidRPr="00FF28DE">
        <w:rPr>
          <w:rFonts w:ascii="Times New Roman" w:hAnsi="Times New Roman" w:cs="Times New Roman"/>
          <w:color w:val="000000" w:themeColor="text1"/>
          <w:sz w:val="22"/>
          <w:szCs w:val="22"/>
        </w:rPr>
        <w:t xml:space="preserve">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14:paraId="15012478"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либо с использованием факсимильной связи. </w:t>
      </w:r>
    </w:p>
    <w:p w14:paraId="67E0BB6D"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считается надлежащим уведомлением Сторон. </w:t>
      </w:r>
    </w:p>
    <w:p w14:paraId="33832867"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14:paraId="49B1CF29"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14:paraId="45652645"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12.6. Настоящий Контракт составлен в форме электронного документа, подписанного усиленными электронными подписями Сторон.</w:t>
      </w:r>
    </w:p>
    <w:p w14:paraId="672F1C36" w14:textId="77777777" w:rsidR="00720E4A" w:rsidRPr="00FF28DE" w:rsidRDefault="00720E4A" w:rsidP="00D22C6B">
      <w:pPr>
        <w:pStyle w:val="ConsPlusNormal"/>
        <w:jc w:val="center"/>
        <w:outlineLvl w:val="1"/>
        <w:rPr>
          <w:rFonts w:ascii="Times New Roman" w:hAnsi="Times New Roman" w:cs="Times New Roman"/>
          <w:color w:val="000000" w:themeColor="text1"/>
          <w:sz w:val="22"/>
          <w:szCs w:val="22"/>
        </w:rPr>
      </w:pPr>
    </w:p>
    <w:p w14:paraId="155A2540"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XIII. ПЕРЕЧЕНЬ ПРИЛОЖЕНИЙ  </w:t>
      </w:r>
    </w:p>
    <w:p w14:paraId="313B135E"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Неотъемлемой частью настоящего Контракта является следующее: </w:t>
      </w:r>
    </w:p>
    <w:p w14:paraId="6337EC97" w14:textId="77777777" w:rsidR="00D22C6B" w:rsidRPr="00FF28DE" w:rsidRDefault="008A03ED" w:rsidP="00D22C6B">
      <w:pPr>
        <w:pStyle w:val="ConsPlusNormal"/>
        <w:ind w:firstLine="540"/>
        <w:jc w:val="both"/>
        <w:rPr>
          <w:rFonts w:ascii="Times New Roman" w:hAnsi="Times New Roman" w:cs="Times New Roman"/>
          <w:color w:val="000000" w:themeColor="text1"/>
          <w:sz w:val="22"/>
          <w:szCs w:val="22"/>
        </w:rPr>
      </w:pPr>
      <w:hyperlink w:anchor="Par326" w:tooltip="СПЕЦИФИКАЦИЯ" w:history="1">
        <w:r w:rsidR="00D22C6B" w:rsidRPr="00FF28DE">
          <w:rPr>
            <w:rFonts w:ascii="Times New Roman" w:hAnsi="Times New Roman" w:cs="Times New Roman"/>
            <w:color w:val="000000" w:themeColor="text1"/>
            <w:sz w:val="22"/>
            <w:szCs w:val="22"/>
          </w:rPr>
          <w:t>Приложение N 1</w:t>
        </w:r>
      </w:hyperlink>
      <w:r w:rsidR="00D22C6B" w:rsidRPr="00FF28DE">
        <w:rPr>
          <w:rFonts w:ascii="Times New Roman" w:hAnsi="Times New Roman" w:cs="Times New Roman"/>
          <w:color w:val="000000" w:themeColor="text1"/>
          <w:sz w:val="22"/>
          <w:szCs w:val="22"/>
        </w:rPr>
        <w:t xml:space="preserve"> - Спецификация </w:t>
      </w:r>
      <w:proofErr w:type="gramStart"/>
      <w:r w:rsidR="00D22C6B" w:rsidRPr="00FF28DE">
        <w:rPr>
          <w:rFonts w:ascii="Times New Roman" w:hAnsi="Times New Roman" w:cs="Times New Roman"/>
          <w:color w:val="000000" w:themeColor="text1"/>
          <w:sz w:val="22"/>
          <w:szCs w:val="22"/>
        </w:rPr>
        <w:t>на  _</w:t>
      </w:r>
      <w:proofErr w:type="gramEnd"/>
      <w:r w:rsidR="00D22C6B" w:rsidRPr="00FF28DE">
        <w:rPr>
          <w:rFonts w:ascii="Times New Roman" w:hAnsi="Times New Roman" w:cs="Times New Roman"/>
          <w:color w:val="000000" w:themeColor="text1"/>
          <w:sz w:val="22"/>
          <w:szCs w:val="22"/>
        </w:rPr>
        <w:t xml:space="preserve">__ листах; </w:t>
      </w:r>
    </w:p>
    <w:p w14:paraId="03C608BD" w14:textId="77777777" w:rsidR="00D22C6B" w:rsidRPr="00FF28DE" w:rsidRDefault="008A03ED" w:rsidP="00D22C6B">
      <w:pPr>
        <w:pStyle w:val="ConsPlusNormal"/>
        <w:ind w:firstLine="540"/>
        <w:jc w:val="both"/>
        <w:rPr>
          <w:rFonts w:ascii="Times New Roman" w:hAnsi="Times New Roman" w:cs="Times New Roman"/>
          <w:color w:val="000000" w:themeColor="text1"/>
          <w:sz w:val="22"/>
          <w:szCs w:val="22"/>
        </w:rPr>
      </w:pPr>
      <w:hyperlink w:anchor="Par389" w:tooltip="ТЕХНИЧЕСКОЕ ЗАДАНИЕ &lt;136&gt;" w:history="1">
        <w:r w:rsidR="00D22C6B" w:rsidRPr="00FF28DE">
          <w:rPr>
            <w:rFonts w:ascii="Times New Roman" w:hAnsi="Times New Roman" w:cs="Times New Roman"/>
            <w:color w:val="000000" w:themeColor="text1"/>
            <w:sz w:val="22"/>
            <w:szCs w:val="22"/>
          </w:rPr>
          <w:t>Приложение N 2</w:t>
        </w:r>
      </w:hyperlink>
      <w:r w:rsidR="00D22C6B" w:rsidRPr="00FF28DE">
        <w:rPr>
          <w:rFonts w:ascii="Times New Roman" w:hAnsi="Times New Roman" w:cs="Times New Roman"/>
          <w:color w:val="000000" w:themeColor="text1"/>
          <w:sz w:val="22"/>
          <w:szCs w:val="22"/>
        </w:rPr>
        <w:t xml:space="preserve"> - Техническое задание на __ листах; </w:t>
      </w:r>
    </w:p>
    <w:p w14:paraId="32FF3DDA" w14:textId="77777777" w:rsidR="00D22C6B" w:rsidRPr="00FF28DE" w:rsidRDefault="008A03ED" w:rsidP="00D22C6B">
      <w:pPr>
        <w:pStyle w:val="ConsPlusNormal"/>
        <w:ind w:firstLine="540"/>
        <w:jc w:val="both"/>
        <w:rPr>
          <w:rFonts w:ascii="Times New Roman" w:hAnsi="Times New Roman" w:cs="Times New Roman"/>
          <w:color w:val="000000" w:themeColor="text1"/>
          <w:sz w:val="22"/>
          <w:szCs w:val="22"/>
        </w:rPr>
      </w:pPr>
      <w:hyperlink r:id="rId22" w:anchor="Par399" w:tooltip="ФОРМА АКТА СДАЧИ-ПРИЕМКИ ТОВАРА" w:history="1">
        <w:r w:rsidR="00D22C6B" w:rsidRPr="00FF28DE">
          <w:rPr>
            <w:rStyle w:val="a3"/>
            <w:rFonts w:ascii="Times New Roman" w:hAnsi="Times New Roman" w:cs="Times New Roman"/>
            <w:color w:val="000000" w:themeColor="text1"/>
            <w:sz w:val="22"/>
            <w:szCs w:val="22"/>
            <w:u w:val="none"/>
          </w:rPr>
          <w:t>Приложение N 3</w:t>
        </w:r>
      </w:hyperlink>
      <w:r w:rsidR="00D22C6B" w:rsidRPr="00FF28DE">
        <w:rPr>
          <w:rFonts w:ascii="Times New Roman" w:hAnsi="Times New Roman" w:cs="Times New Roman"/>
          <w:color w:val="000000" w:themeColor="text1"/>
          <w:sz w:val="22"/>
          <w:szCs w:val="22"/>
        </w:rPr>
        <w:t xml:space="preserve"> - </w:t>
      </w:r>
      <w:r w:rsidR="00DA2BEF" w:rsidRPr="00FF28DE">
        <w:rPr>
          <w:rFonts w:ascii="Times New Roman" w:hAnsi="Times New Roman" w:cs="Times New Roman"/>
          <w:color w:val="000000" w:themeColor="text1"/>
          <w:sz w:val="22"/>
          <w:szCs w:val="22"/>
        </w:rPr>
        <w:t>Форма заявки на поставку Товара на __ листах;</w:t>
      </w:r>
    </w:p>
    <w:p w14:paraId="04F4AA24" w14:textId="77777777" w:rsidR="00DE0ADE" w:rsidRPr="00FF28DE" w:rsidRDefault="00DE0ADE" w:rsidP="00D22C6B">
      <w:pPr>
        <w:pStyle w:val="ConsPlusNormal"/>
        <w:ind w:firstLine="540"/>
        <w:jc w:val="both"/>
        <w:rPr>
          <w:rFonts w:ascii="Times New Roman" w:hAnsi="Times New Roman" w:cs="Times New Roman"/>
          <w:color w:val="000000" w:themeColor="text1"/>
          <w:sz w:val="22"/>
          <w:szCs w:val="22"/>
        </w:rPr>
      </w:pPr>
    </w:p>
    <w:p w14:paraId="7DD7549F" w14:textId="77777777" w:rsidR="00D22C6B" w:rsidRPr="00FF28DE" w:rsidRDefault="00D22C6B" w:rsidP="00D22C6B">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w:t>
      </w:r>
    </w:p>
    <w:p w14:paraId="48D65F3B" w14:textId="77777777" w:rsidR="00D22C6B" w:rsidRPr="00FF28DE" w:rsidRDefault="00D22C6B" w:rsidP="00D22C6B">
      <w:pPr>
        <w:pStyle w:val="ConsPlusNormal"/>
        <w:jc w:val="both"/>
        <w:rPr>
          <w:color w:val="000000" w:themeColor="text1"/>
          <w:sz w:val="22"/>
          <w:szCs w:val="22"/>
        </w:rPr>
      </w:pPr>
    </w:p>
    <w:p w14:paraId="631043DB" w14:textId="77777777" w:rsidR="00D22C6B" w:rsidRPr="00FF28DE" w:rsidRDefault="00D22C6B" w:rsidP="00D22C6B">
      <w:pPr>
        <w:pStyle w:val="ConsPlusNormal"/>
        <w:jc w:val="center"/>
        <w:outlineLvl w:val="1"/>
        <w:rPr>
          <w:rFonts w:ascii="Times New Roman" w:hAnsi="Times New Roman" w:cs="Times New Roman"/>
          <w:color w:val="000000" w:themeColor="text1"/>
          <w:sz w:val="22"/>
          <w:szCs w:val="22"/>
        </w:rPr>
      </w:pPr>
      <w:bookmarkStart w:id="13" w:name="Par306"/>
      <w:bookmarkEnd w:id="13"/>
      <w:r w:rsidRPr="00FF28DE">
        <w:rPr>
          <w:rFonts w:ascii="Times New Roman" w:hAnsi="Times New Roman" w:cs="Times New Roman"/>
          <w:color w:val="000000" w:themeColor="text1"/>
          <w:sz w:val="22"/>
          <w:szCs w:val="22"/>
        </w:rPr>
        <w:t>XIV. АДРЕСА. БАНКОВСКИЕ РЕКВИЗИТЫ И ПОДПИСИ СТОРОН:</w:t>
      </w:r>
    </w:p>
    <w:p w14:paraId="02081835" w14:textId="77777777" w:rsidR="00D22C6B" w:rsidRPr="00FF28DE" w:rsidRDefault="00D22C6B" w:rsidP="00D22C6B">
      <w:pPr>
        <w:pStyle w:val="ConsPlusNormal"/>
        <w:jc w:val="both"/>
        <w:rPr>
          <w:rFonts w:ascii="Times New Roman" w:hAnsi="Times New Roman" w:cs="Times New Roman"/>
          <w:color w:val="000000" w:themeColor="text1"/>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2438"/>
        <w:gridCol w:w="3516"/>
      </w:tblGrid>
      <w:tr w:rsidR="00D22C6B" w:rsidRPr="006842F2" w14:paraId="701915A7" w14:textId="77777777" w:rsidTr="004843FE">
        <w:tc>
          <w:tcPr>
            <w:tcW w:w="3685" w:type="dxa"/>
          </w:tcPr>
          <w:p w14:paraId="0B954F19" w14:textId="77777777" w:rsidR="00AF33D4" w:rsidRPr="00AF33D4" w:rsidRDefault="00AF33D4" w:rsidP="00AF33D4">
            <w:r w:rsidRPr="00A4101E">
              <w:rPr>
                <w:b/>
                <w:sz w:val="22"/>
                <w:szCs w:val="22"/>
              </w:rPr>
              <w:t xml:space="preserve">Заказчик: </w:t>
            </w:r>
            <w:r w:rsidRPr="00AF33D4">
              <w:rPr>
                <w:sz w:val="22"/>
                <w:szCs w:val="22"/>
              </w:rPr>
              <w:t>Муниципальное дошкольное образовательное учреждение "Детский сад № 162" Ленинского района г. Саратова</w:t>
            </w:r>
          </w:p>
          <w:p w14:paraId="7A081B24" w14:textId="77777777" w:rsidR="00AF33D4" w:rsidRPr="00AF33D4" w:rsidRDefault="00AF33D4" w:rsidP="00AF33D4">
            <w:r w:rsidRPr="00AF33D4">
              <w:rPr>
                <w:sz w:val="22"/>
                <w:szCs w:val="22"/>
              </w:rPr>
              <w:t>Адрес: 410041, г. Саратов ул. Ломоносова, 4 "А"</w:t>
            </w:r>
          </w:p>
          <w:p w14:paraId="24063998" w14:textId="77777777" w:rsidR="00AF33D4" w:rsidRPr="00AF33D4" w:rsidRDefault="00AF33D4" w:rsidP="00AF33D4">
            <w:r w:rsidRPr="00AF33D4">
              <w:rPr>
                <w:sz w:val="22"/>
                <w:szCs w:val="22"/>
              </w:rPr>
              <w:t xml:space="preserve">ИНН/КПП 6453042539/645301001 </w:t>
            </w:r>
          </w:p>
          <w:p w14:paraId="1DDC3AC9" w14:textId="77777777" w:rsidR="00AF33D4" w:rsidRPr="00AF33D4" w:rsidRDefault="00AF33D4" w:rsidP="00AF33D4">
            <w:r w:rsidRPr="00AF33D4">
              <w:rPr>
                <w:sz w:val="22"/>
                <w:szCs w:val="22"/>
              </w:rPr>
              <w:t xml:space="preserve">КС (казначейский счет) 03234643637010006000 в ОТДЕЛЕНИЕ САРАТОВ БАНКА РОССИИ//УФК по Саратовской области г. Саратова  </w:t>
            </w:r>
          </w:p>
          <w:p w14:paraId="24C7FE33" w14:textId="77777777" w:rsidR="00AF33D4" w:rsidRPr="00AF33D4" w:rsidRDefault="00AF33D4" w:rsidP="00AF33D4">
            <w:r w:rsidRPr="00AF33D4">
              <w:rPr>
                <w:sz w:val="22"/>
                <w:szCs w:val="22"/>
              </w:rPr>
              <w:t xml:space="preserve">БИК 016311121 </w:t>
            </w:r>
          </w:p>
          <w:p w14:paraId="276FA174" w14:textId="77777777" w:rsidR="00AF33D4" w:rsidRPr="00AF33D4" w:rsidRDefault="00AF33D4" w:rsidP="00AF33D4">
            <w:r w:rsidRPr="00AF33D4">
              <w:rPr>
                <w:sz w:val="22"/>
                <w:szCs w:val="22"/>
              </w:rPr>
              <w:t>ЕКС (единый казначейский счет) 40102810845370000052</w:t>
            </w:r>
          </w:p>
          <w:p w14:paraId="00919817" w14:textId="77777777" w:rsidR="00AF33D4" w:rsidRPr="00AF33D4" w:rsidRDefault="00AF33D4" w:rsidP="00AF33D4">
            <w:r w:rsidRPr="00AF33D4">
              <w:rPr>
                <w:sz w:val="22"/>
                <w:szCs w:val="22"/>
              </w:rPr>
              <w:t xml:space="preserve">Комитет по финансам </w:t>
            </w:r>
            <w:r w:rsidRPr="00AF33D4">
              <w:rPr>
                <w:sz w:val="22"/>
                <w:szCs w:val="22"/>
              </w:rPr>
              <w:lastRenderedPageBreak/>
              <w:t xml:space="preserve">администрации муниципального образования «Город Саратов» МДОУ "Детский сад № 162" </w:t>
            </w:r>
          </w:p>
          <w:p w14:paraId="6C845FA1" w14:textId="77777777" w:rsidR="00AF33D4" w:rsidRPr="00AF33D4" w:rsidRDefault="00AF33D4" w:rsidP="00AF33D4">
            <w:r w:rsidRPr="00AF33D4">
              <w:rPr>
                <w:sz w:val="22"/>
                <w:szCs w:val="22"/>
              </w:rPr>
              <w:t>л/с 250030262</w:t>
            </w:r>
          </w:p>
          <w:p w14:paraId="448D7307" w14:textId="77777777" w:rsidR="00AF33D4" w:rsidRPr="00AF33D4" w:rsidRDefault="00AF33D4" w:rsidP="00AF33D4">
            <w:pPr>
              <w:rPr>
                <w:rFonts w:eastAsia="Calibri"/>
              </w:rPr>
            </w:pPr>
            <w:r w:rsidRPr="00AF33D4">
              <w:rPr>
                <w:sz w:val="22"/>
                <w:szCs w:val="22"/>
              </w:rPr>
              <w:t>Телефон: 8(8452) 63-80-13</w:t>
            </w:r>
          </w:p>
          <w:p w14:paraId="0182A9B7" w14:textId="77777777" w:rsidR="00D22C6B" w:rsidRPr="00FF28DE" w:rsidRDefault="00D22C6B" w:rsidP="00566133">
            <w:pPr>
              <w:pStyle w:val="ConsPlusNormal"/>
              <w:ind w:left="567"/>
              <w:rPr>
                <w:rFonts w:ascii="Times New Roman" w:hAnsi="Times New Roman" w:cs="Times New Roman"/>
                <w:color w:val="000000" w:themeColor="text1"/>
                <w:sz w:val="22"/>
                <w:szCs w:val="22"/>
              </w:rPr>
            </w:pPr>
          </w:p>
        </w:tc>
        <w:tc>
          <w:tcPr>
            <w:tcW w:w="2438" w:type="dxa"/>
          </w:tcPr>
          <w:p w14:paraId="0CB5809D" w14:textId="77777777" w:rsidR="00D22C6B" w:rsidRPr="00FF28DE" w:rsidRDefault="00D22C6B" w:rsidP="00566133">
            <w:pPr>
              <w:pStyle w:val="ConsPlusNormal"/>
              <w:rPr>
                <w:rFonts w:ascii="Times New Roman" w:hAnsi="Times New Roman" w:cs="Times New Roman"/>
                <w:color w:val="000000" w:themeColor="text1"/>
                <w:sz w:val="22"/>
                <w:szCs w:val="22"/>
              </w:rPr>
            </w:pPr>
          </w:p>
        </w:tc>
        <w:tc>
          <w:tcPr>
            <w:tcW w:w="3516" w:type="dxa"/>
          </w:tcPr>
          <w:p w14:paraId="2A13C42E" w14:textId="77777777" w:rsidR="006842F2" w:rsidRPr="007A1F34" w:rsidRDefault="006842F2" w:rsidP="006842F2">
            <w:pPr>
              <w:ind w:right="62"/>
              <w:rPr>
                <w:rFonts w:eastAsia="Calibri"/>
              </w:rPr>
            </w:pPr>
            <w:r w:rsidRPr="00002D02">
              <w:rPr>
                <w:rFonts w:eastAsia="Calibri"/>
                <w:b/>
                <w:sz w:val="22"/>
                <w:szCs w:val="22"/>
              </w:rPr>
              <w:t>Поставщик:</w:t>
            </w:r>
            <w:r w:rsidRPr="00002D02">
              <w:rPr>
                <w:rFonts w:eastAsia="Calibri"/>
                <w:sz w:val="22"/>
                <w:szCs w:val="22"/>
              </w:rPr>
              <w:t xml:space="preserve"> </w:t>
            </w:r>
            <w:r w:rsidRPr="007A1F34">
              <w:rPr>
                <w:rFonts w:eastAsia="Calibri"/>
                <w:sz w:val="22"/>
                <w:szCs w:val="22"/>
              </w:rPr>
              <w:t>Общество с ограниченной ответственностью «Астра-ЛД»</w:t>
            </w:r>
          </w:p>
          <w:p w14:paraId="5359E014" w14:textId="77777777" w:rsidR="006842F2" w:rsidRPr="007A1F34" w:rsidRDefault="006842F2" w:rsidP="006842F2">
            <w:pPr>
              <w:ind w:right="62"/>
              <w:rPr>
                <w:rFonts w:eastAsia="Calibri"/>
              </w:rPr>
            </w:pPr>
            <w:r w:rsidRPr="007A1F34">
              <w:rPr>
                <w:rFonts w:eastAsia="Calibri"/>
                <w:sz w:val="22"/>
                <w:szCs w:val="22"/>
              </w:rPr>
              <w:t>Юр. Адрес: 410056, ОБЛ САРАТОВСКАЯ, Г САРАТОВ, УЛ ИМ РАЗИНА С.Т., 43.</w:t>
            </w:r>
          </w:p>
          <w:p w14:paraId="39F64CC6" w14:textId="77777777" w:rsidR="006842F2" w:rsidRPr="007A1F34" w:rsidRDefault="006842F2" w:rsidP="006842F2">
            <w:pPr>
              <w:ind w:right="62"/>
              <w:rPr>
                <w:rFonts w:eastAsia="Calibri"/>
              </w:rPr>
            </w:pPr>
            <w:r w:rsidRPr="007A1F34">
              <w:rPr>
                <w:rFonts w:eastAsia="Calibri"/>
                <w:sz w:val="22"/>
                <w:szCs w:val="22"/>
              </w:rPr>
              <w:t>Ф. Адрес: 410056, ОБЛ САРАТОВСКАЯ, Г САРАТОВ, УЛ ИМ РАЗИНА С.Т., 43.</w:t>
            </w:r>
          </w:p>
          <w:p w14:paraId="38EC207F" w14:textId="77777777" w:rsidR="006842F2" w:rsidRPr="007A1F34" w:rsidRDefault="006842F2" w:rsidP="006842F2">
            <w:pPr>
              <w:ind w:right="62"/>
              <w:rPr>
                <w:rFonts w:eastAsia="Calibri"/>
              </w:rPr>
            </w:pPr>
            <w:r w:rsidRPr="007A1F34">
              <w:rPr>
                <w:rFonts w:eastAsia="Calibri"/>
                <w:sz w:val="22"/>
                <w:szCs w:val="22"/>
              </w:rPr>
              <w:t>ИНН 6455024655 / КПП 645501001, ИНН Учредителя: 645205434320</w:t>
            </w:r>
          </w:p>
          <w:p w14:paraId="55A77670" w14:textId="77777777" w:rsidR="006842F2" w:rsidRPr="007A1F34" w:rsidRDefault="006842F2" w:rsidP="006842F2">
            <w:pPr>
              <w:ind w:right="62"/>
              <w:rPr>
                <w:rFonts w:eastAsia="Calibri"/>
              </w:rPr>
            </w:pPr>
            <w:r w:rsidRPr="007A1F34">
              <w:rPr>
                <w:rFonts w:eastAsia="Calibri"/>
                <w:sz w:val="22"/>
                <w:szCs w:val="22"/>
              </w:rPr>
              <w:t xml:space="preserve">р/с 40702810356370100389 в Поволжский банк ПАО СБЕРБАНК </w:t>
            </w:r>
            <w:proofErr w:type="spellStart"/>
            <w:r w:rsidRPr="007A1F34">
              <w:rPr>
                <w:rFonts w:eastAsia="Calibri"/>
                <w:sz w:val="22"/>
                <w:szCs w:val="22"/>
              </w:rPr>
              <w:t>г.САМАРА</w:t>
            </w:r>
            <w:proofErr w:type="spellEnd"/>
          </w:p>
          <w:p w14:paraId="14777969" w14:textId="77777777" w:rsidR="006842F2" w:rsidRPr="007A1F34" w:rsidRDefault="006842F2" w:rsidP="006842F2">
            <w:pPr>
              <w:ind w:right="62"/>
              <w:rPr>
                <w:rFonts w:eastAsia="Calibri"/>
              </w:rPr>
            </w:pPr>
            <w:r w:rsidRPr="007A1F34">
              <w:rPr>
                <w:rFonts w:eastAsia="Calibri"/>
                <w:sz w:val="22"/>
                <w:szCs w:val="22"/>
              </w:rPr>
              <w:t>БИК 043601607</w:t>
            </w:r>
          </w:p>
          <w:p w14:paraId="46797900" w14:textId="77777777" w:rsidR="006842F2" w:rsidRPr="007A1F34" w:rsidRDefault="006842F2" w:rsidP="006842F2">
            <w:pPr>
              <w:ind w:right="62"/>
              <w:rPr>
                <w:rFonts w:eastAsia="Calibri"/>
              </w:rPr>
            </w:pPr>
            <w:r w:rsidRPr="007A1F34">
              <w:rPr>
                <w:rFonts w:eastAsia="Calibri"/>
                <w:sz w:val="22"/>
                <w:szCs w:val="22"/>
              </w:rPr>
              <w:lastRenderedPageBreak/>
              <w:t xml:space="preserve">к/с 30101810200000000607 </w:t>
            </w:r>
          </w:p>
          <w:p w14:paraId="3D23D642" w14:textId="77777777" w:rsidR="006842F2" w:rsidRPr="007A1F34" w:rsidRDefault="006842F2" w:rsidP="006842F2">
            <w:pPr>
              <w:ind w:right="62"/>
              <w:rPr>
                <w:rFonts w:eastAsia="Calibri"/>
              </w:rPr>
            </w:pPr>
            <w:r w:rsidRPr="007A1F34">
              <w:rPr>
                <w:rFonts w:eastAsia="Calibri"/>
                <w:sz w:val="22"/>
                <w:szCs w:val="22"/>
              </w:rPr>
              <w:t>ОКПО 47757167</w:t>
            </w:r>
          </w:p>
          <w:p w14:paraId="22DF72FA" w14:textId="77777777" w:rsidR="006842F2" w:rsidRPr="007A1F34" w:rsidRDefault="006842F2" w:rsidP="006842F2">
            <w:pPr>
              <w:ind w:right="62"/>
              <w:rPr>
                <w:rFonts w:eastAsia="Calibri"/>
              </w:rPr>
            </w:pPr>
            <w:r w:rsidRPr="007A1F34">
              <w:rPr>
                <w:rFonts w:eastAsia="Calibri"/>
                <w:sz w:val="22"/>
                <w:szCs w:val="22"/>
              </w:rPr>
              <w:t>ОКТМО 63701000001</w:t>
            </w:r>
          </w:p>
          <w:p w14:paraId="714AA1DB" w14:textId="77777777" w:rsidR="006842F2" w:rsidRPr="007A1F34" w:rsidRDefault="006842F2" w:rsidP="006842F2">
            <w:pPr>
              <w:ind w:right="62"/>
              <w:rPr>
                <w:rFonts w:eastAsia="Calibri"/>
              </w:rPr>
            </w:pPr>
            <w:r w:rsidRPr="007A1F34">
              <w:rPr>
                <w:rFonts w:eastAsia="Calibri"/>
                <w:sz w:val="22"/>
                <w:szCs w:val="22"/>
              </w:rPr>
              <w:t>ОГРН 1026403668466</w:t>
            </w:r>
          </w:p>
          <w:p w14:paraId="573041DF" w14:textId="77777777" w:rsidR="006842F2" w:rsidRPr="007A1F34" w:rsidRDefault="006842F2" w:rsidP="006842F2">
            <w:pPr>
              <w:ind w:right="62"/>
              <w:rPr>
                <w:rFonts w:eastAsia="Calibri"/>
              </w:rPr>
            </w:pPr>
            <w:r w:rsidRPr="007A1F34">
              <w:rPr>
                <w:rFonts w:eastAsia="Calibri"/>
                <w:sz w:val="22"/>
                <w:szCs w:val="22"/>
              </w:rPr>
              <w:t>Тел./факс 8(</w:t>
            </w:r>
            <w:proofErr w:type="gramStart"/>
            <w:r w:rsidRPr="007A1F34">
              <w:rPr>
                <w:rFonts w:eastAsia="Calibri"/>
                <w:sz w:val="22"/>
                <w:szCs w:val="22"/>
              </w:rPr>
              <w:t>8452)-</w:t>
            </w:r>
            <w:proofErr w:type="gramEnd"/>
            <w:r w:rsidRPr="007A1F34">
              <w:rPr>
                <w:rFonts w:eastAsia="Calibri"/>
                <w:sz w:val="22"/>
                <w:szCs w:val="22"/>
              </w:rPr>
              <w:t>52-38-17</w:t>
            </w:r>
          </w:p>
          <w:p w14:paraId="715BF6D4" w14:textId="77777777" w:rsidR="00D22C6B" w:rsidRPr="000F5A89" w:rsidRDefault="006842F2" w:rsidP="006842F2">
            <w:pPr>
              <w:pStyle w:val="ConsPlusNormal"/>
              <w:ind w:firstLine="0"/>
              <w:rPr>
                <w:rFonts w:ascii="Times New Roman" w:hAnsi="Times New Roman" w:cs="Times New Roman"/>
                <w:color w:val="000000" w:themeColor="text1"/>
                <w:sz w:val="22"/>
                <w:szCs w:val="22"/>
              </w:rPr>
            </w:pPr>
            <w:r w:rsidRPr="007A1F34">
              <w:rPr>
                <w:rFonts w:eastAsia="Calibri"/>
                <w:sz w:val="22"/>
                <w:szCs w:val="22"/>
                <w:lang w:val="en-US"/>
              </w:rPr>
              <w:t>E</w:t>
            </w:r>
            <w:r w:rsidRPr="000F5A89">
              <w:rPr>
                <w:rFonts w:eastAsia="Calibri"/>
                <w:sz w:val="22"/>
                <w:szCs w:val="22"/>
              </w:rPr>
              <w:t>-</w:t>
            </w:r>
            <w:r w:rsidRPr="007A1F34">
              <w:rPr>
                <w:rFonts w:eastAsia="Calibri"/>
                <w:sz w:val="22"/>
                <w:szCs w:val="22"/>
                <w:lang w:val="en-US"/>
              </w:rPr>
              <w:t>mail</w:t>
            </w:r>
            <w:r w:rsidRPr="000F5A89">
              <w:rPr>
                <w:rFonts w:eastAsia="Calibri"/>
                <w:sz w:val="22"/>
                <w:szCs w:val="22"/>
              </w:rPr>
              <w:t xml:space="preserve">: </w:t>
            </w:r>
            <w:proofErr w:type="spellStart"/>
            <w:r w:rsidRPr="007A1F34">
              <w:rPr>
                <w:rFonts w:eastAsia="Calibri"/>
                <w:sz w:val="22"/>
                <w:szCs w:val="22"/>
                <w:lang w:val="en-US"/>
              </w:rPr>
              <w:t>astrald</w:t>
            </w:r>
            <w:proofErr w:type="spellEnd"/>
            <w:r w:rsidRPr="000F5A89">
              <w:rPr>
                <w:rFonts w:eastAsia="Calibri"/>
                <w:sz w:val="22"/>
                <w:szCs w:val="22"/>
              </w:rPr>
              <w:t>@</w:t>
            </w:r>
            <w:r w:rsidRPr="007A1F34">
              <w:rPr>
                <w:rFonts w:eastAsia="Calibri"/>
                <w:sz w:val="22"/>
                <w:szCs w:val="22"/>
                <w:lang w:val="en-US"/>
              </w:rPr>
              <w:t>mail</w:t>
            </w:r>
            <w:r w:rsidRPr="000F5A89">
              <w:rPr>
                <w:rFonts w:eastAsia="Calibri"/>
                <w:sz w:val="22"/>
                <w:szCs w:val="22"/>
              </w:rPr>
              <w:t>.</w:t>
            </w:r>
            <w:proofErr w:type="spellStart"/>
            <w:r w:rsidRPr="007A1F34">
              <w:rPr>
                <w:rFonts w:eastAsia="Calibri"/>
                <w:sz w:val="22"/>
                <w:szCs w:val="22"/>
                <w:lang w:val="en-US"/>
              </w:rPr>
              <w:t>ru</w:t>
            </w:r>
            <w:proofErr w:type="spellEnd"/>
          </w:p>
        </w:tc>
      </w:tr>
      <w:tr w:rsidR="00D22C6B" w:rsidRPr="00FF28DE" w14:paraId="4A2C5BED" w14:textId="77777777" w:rsidTr="004843FE">
        <w:tc>
          <w:tcPr>
            <w:tcW w:w="3685" w:type="dxa"/>
            <w:vAlign w:val="center"/>
          </w:tcPr>
          <w:p w14:paraId="0D60A494" w14:textId="77777777" w:rsidR="00D22C6B" w:rsidRPr="00FF28DE" w:rsidRDefault="00D22C6B" w:rsidP="00566133">
            <w:pPr>
              <w:pStyle w:val="ConsPlusNormal"/>
              <w:ind w:left="567"/>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от Заказчика</w:t>
            </w:r>
          </w:p>
        </w:tc>
        <w:tc>
          <w:tcPr>
            <w:tcW w:w="2438" w:type="dxa"/>
          </w:tcPr>
          <w:p w14:paraId="4F966D73" w14:textId="77777777" w:rsidR="00D22C6B" w:rsidRPr="00FF28DE" w:rsidRDefault="00D22C6B" w:rsidP="00566133">
            <w:pPr>
              <w:pStyle w:val="ConsPlusNormal"/>
              <w:rPr>
                <w:rFonts w:ascii="Times New Roman" w:hAnsi="Times New Roman" w:cs="Times New Roman"/>
                <w:color w:val="000000" w:themeColor="text1"/>
                <w:sz w:val="22"/>
                <w:szCs w:val="22"/>
              </w:rPr>
            </w:pPr>
          </w:p>
        </w:tc>
        <w:tc>
          <w:tcPr>
            <w:tcW w:w="3516" w:type="dxa"/>
            <w:vAlign w:val="center"/>
          </w:tcPr>
          <w:p w14:paraId="58F1AAA5" w14:textId="77777777" w:rsidR="00D22C6B" w:rsidRPr="00FF28DE" w:rsidRDefault="00D22C6B" w:rsidP="00566133">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Поставщика</w:t>
            </w:r>
          </w:p>
        </w:tc>
      </w:tr>
      <w:tr w:rsidR="00D22C6B" w:rsidRPr="00FF28DE" w14:paraId="018ECB3E" w14:textId="77777777" w:rsidTr="004843FE">
        <w:tc>
          <w:tcPr>
            <w:tcW w:w="3685" w:type="dxa"/>
            <w:vAlign w:val="center"/>
          </w:tcPr>
          <w:p w14:paraId="22CF60BA" w14:textId="77777777" w:rsidR="00D22C6B" w:rsidRPr="00FF28DE" w:rsidRDefault="00D22C6B" w:rsidP="00566133">
            <w:pPr>
              <w:pStyle w:val="ConsPlusNormal"/>
              <w:ind w:left="567"/>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c>
          <w:tcPr>
            <w:tcW w:w="2438" w:type="dxa"/>
          </w:tcPr>
          <w:p w14:paraId="08BE79F1" w14:textId="77777777" w:rsidR="00D22C6B" w:rsidRPr="00FF28DE" w:rsidRDefault="00D22C6B" w:rsidP="00566133">
            <w:pPr>
              <w:pStyle w:val="ConsPlusNormal"/>
              <w:rPr>
                <w:rFonts w:ascii="Times New Roman" w:hAnsi="Times New Roman" w:cs="Times New Roman"/>
                <w:color w:val="000000" w:themeColor="text1"/>
                <w:sz w:val="22"/>
                <w:szCs w:val="22"/>
              </w:rPr>
            </w:pPr>
          </w:p>
        </w:tc>
        <w:tc>
          <w:tcPr>
            <w:tcW w:w="3516" w:type="dxa"/>
            <w:vAlign w:val="center"/>
          </w:tcPr>
          <w:p w14:paraId="0E58D923" w14:textId="77777777" w:rsidR="00D22C6B" w:rsidRPr="00FF28DE" w:rsidRDefault="00D22C6B" w:rsidP="00566133">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r>
    </w:tbl>
    <w:p w14:paraId="5E17AD7D" w14:textId="77777777" w:rsidR="00D22C6B" w:rsidRPr="00FF28DE" w:rsidRDefault="00D22C6B" w:rsidP="00D22C6B">
      <w:pPr>
        <w:pStyle w:val="ConsPlusNormal"/>
        <w:jc w:val="both"/>
        <w:rPr>
          <w:color w:val="000000" w:themeColor="text1"/>
          <w:sz w:val="22"/>
          <w:szCs w:val="22"/>
        </w:rPr>
      </w:pPr>
    </w:p>
    <w:p w14:paraId="4D677571" w14:textId="77777777" w:rsidR="00D22C6B" w:rsidRPr="00FF28DE" w:rsidRDefault="00D22C6B" w:rsidP="00D22C6B">
      <w:pPr>
        <w:pStyle w:val="ConsPlusNormal"/>
        <w:jc w:val="both"/>
        <w:rPr>
          <w:color w:val="000000" w:themeColor="text1"/>
          <w:sz w:val="22"/>
          <w:szCs w:val="22"/>
        </w:rPr>
      </w:pPr>
    </w:p>
    <w:p w14:paraId="15115DF9" w14:textId="77777777" w:rsidR="004B6C1A" w:rsidRPr="00FF28DE" w:rsidRDefault="004B6C1A">
      <w:pPr>
        <w:spacing w:after="160" w:line="259" w:lineRule="auto"/>
        <w:rPr>
          <w:color w:val="000000" w:themeColor="text1"/>
          <w:sz w:val="22"/>
          <w:szCs w:val="22"/>
        </w:rPr>
      </w:pPr>
      <w:r w:rsidRPr="00FF28DE">
        <w:rPr>
          <w:color w:val="000000" w:themeColor="text1"/>
          <w:sz w:val="22"/>
          <w:szCs w:val="22"/>
        </w:rPr>
        <w:br w:type="page"/>
      </w:r>
    </w:p>
    <w:p w14:paraId="564EDED7" w14:textId="77777777" w:rsidR="00D22C6B" w:rsidRPr="00FF28DE" w:rsidRDefault="00D22C6B" w:rsidP="00D22C6B">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Приложение N 1</w:t>
      </w:r>
    </w:p>
    <w:p w14:paraId="2AC7BF97" w14:textId="77777777" w:rsidR="00D22C6B" w:rsidRPr="00FF28DE" w:rsidRDefault="00D22C6B" w:rsidP="00D22C6B">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к Контракту</w:t>
      </w:r>
    </w:p>
    <w:p w14:paraId="4C0DC365" w14:textId="77777777" w:rsidR="00D22C6B" w:rsidRPr="00FF28DE" w:rsidRDefault="00D22C6B" w:rsidP="00D22C6B">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от "__" ____ 20__ г. N </w:t>
      </w:r>
      <w:r w:rsidR="00EF0D14" w:rsidRPr="00197E63">
        <w:rPr>
          <w:rFonts w:ascii="Times New Roman" w:hAnsi="Times New Roman" w:cs="Times New Roman"/>
          <w:sz w:val="22"/>
          <w:szCs w:val="22"/>
        </w:rPr>
        <w:t>0360300033224000022</w:t>
      </w:r>
      <w:r w:rsidR="00EF0D14">
        <w:rPr>
          <w:sz w:val="22"/>
          <w:szCs w:val="22"/>
        </w:rPr>
        <w:t>162</w:t>
      </w:r>
    </w:p>
    <w:p w14:paraId="470DD4BB" w14:textId="77777777" w:rsidR="00D22C6B" w:rsidRPr="00FF28DE" w:rsidRDefault="00D22C6B" w:rsidP="00D22C6B">
      <w:pPr>
        <w:pStyle w:val="ConsPlusNormal"/>
        <w:jc w:val="both"/>
        <w:rPr>
          <w:rFonts w:ascii="Times New Roman" w:hAnsi="Times New Roman" w:cs="Times New Roman"/>
          <w:color w:val="000000" w:themeColor="text1"/>
          <w:sz w:val="22"/>
          <w:szCs w:val="22"/>
        </w:rPr>
      </w:pPr>
    </w:p>
    <w:p w14:paraId="78A6D801" w14:textId="77777777" w:rsidR="00D22C6B" w:rsidRPr="00FF28DE" w:rsidRDefault="00D22C6B" w:rsidP="00D22C6B">
      <w:pPr>
        <w:pStyle w:val="ConsPlusNormal"/>
        <w:jc w:val="center"/>
        <w:rPr>
          <w:rFonts w:ascii="Times New Roman" w:hAnsi="Times New Roman" w:cs="Times New Roman"/>
          <w:color w:val="000000" w:themeColor="text1"/>
          <w:sz w:val="22"/>
          <w:szCs w:val="22"/>
        </w:rPr>
      </w:pPr>
      <w:bookmarkStart w:id="14" w:name="Par326"/>
      <w:bookmarkEnd w:id="14"/>
      <w:r w:rsidRPr="00FF28DE">
        <w:rPr>
          <w:rFonts w:ascii="Times New Roman" w:hAnsi="Times New Roman" w:cs="Times New Roman"/>
          <w:color w:val="000000" w:themeColor="text1"/>
          <w:sz w:val="22"/>
          <w:szCs w:val="22"/>
        </w:rPr>
        <w:t>СПЕЦИФИКАЦИЯ</w:t>
      </w:r>
    </w:p>
    <w:p w14:paraId="33B9A8E8" w14:textId="77777777" w:rsidR="00D22C6B" w:rsidRPr="00FF28DE" w:rsidRDefault="00D22C6B" w:rsidP="00D22C6B">
      <w:pPr>
        <w:pStyle w:val="ConsPlusNormal"/>
        <w:jc w:val="both"/>
        <w:rPr>
          <w:rFonts w:ascii="Times New Roman" w:hAnsi="Times New Roman" w:cs="Times New Roman"/>
          <w:color w:val="000000" w:themeColor="text1"/>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01"/>
        <w:gridCol w:w="1970"/>
        <w:gridCol w:w="3091"/>
        <w:gridCol w:w="1110"/>
        <w:gridCol w:w="615"/>
        <w:gridCol w:w="837"/>
        <w:gridCol w:w="45"/>
        <w:gridCol w:w="1273"/>
        <w:gridCol w:w="502"/>
        <w:gridCol w:w="1011"/>
      </w:tblGrid>
      <w:tr w:rsidR="006E4944" w:rsidRPr="00FF28DE" w14:paraId="18BAF8E2" w14:textId="77777777" w:rsidTr="008A03ED">
        <w:tc>
          <w:tcPr>
            <w:tcW w:w="140" w:type="pct"/>
            <w:tcBorders>
              <w:top w:val="single" w:sz="4" w:space="0" w:color="auto"/>
              <w:left w:val="single" w:sz="4" w:space="0" w:color="auto"/>
              <w:bottom w:val="single" w:sz="4" w:space="0" w:color="auto"/>
              <w:right w:val="single" w:sz="4" w:space="0" w:color="auto"/>
            </w:tcBorders>
          </w:tcPr>
          <w:p w14:paraId="7491A093" w14:textId="77777777" w:rsidR="006E4944" w:rsidRPr="00FF28DE" w:rsidRDefault="006E4944" w:rsidP="006E4944">
            <w:pPr>
              <w:pStyle w:val="ConsPlusNormal"/>
              <w:ind w:right="-134" w:firstLine="0"/>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N п/п</w:t>
            </w:r>
          </w:p>
        </w:tc>
        <w:tc>
          <w:tcPr>
            <w:tcW w:w="916" w:type="pct"/>
            <w:tcBorders>
              <w:top w:val="single" w:sz="4" w:space="0" w:color="auto"/>
              <w:left w:val="single" w:sz="4" w:space="0" w:color="auto"/>
              <w:bottom w:val="single" w:sz="4" w:space="0" w:color="auto"/>
              <w:right w:val="single" w:sz="4" w:space="0" w:color="auto"/>
            </w:tcBorders>
          </w:tcPr>
          <w:p w14:paraId="11CA0E82" w14:textId="77777777" w:rsidR="006E4944" w:rsidRPr="00FF28DE" w:rsidRDefault="006E4944" w:rsidP="00566133">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Наименование Товара</w:t>
            </w:r>
          </w:p>
        </w:tc>
        <w:tc>
          <w:tcPr>
            <w:tcW w:w="1437" w:type="pct"/>
            <w:tcBorders>
              <w:top w:val="single" w:sz="4" w:space="0" w:color="auto"/>
              <w:left w:val="single" w:sz="4" w:space="0" w:color="auto"/>
              <w:bottom w:val="single" w:sz="4" w:space="0" w:color="auto"/>
              <w:right w:val="single" w:sz="4" w:space="0" w:color="auto"/>
            </w:tcBorders>
          </w:tcPr>
          <w:p w14:paraId="0F9B424F" w14:textId="77777777" w:rsidR="006E4944" w:rsidRPr="00FF28DE" w:rsidRDefault="006E4944" w:rsidP="00566133">
            <w:pPr>
              <w:pStyle w:val="ConsPlusNormal"/>
              <w:ind w:firstLine="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Страна происхождения товара и производитель товара</w:t>
            </w:r>
          </w:p>
        </w:tc>
        <w:tc>
          <w:tcPr>
            <w:tcW w:w="516" w:type="pct"/>
            <w:tcBorders>
              <w:top w:val="single" w:sz="4" w:space="0" w:color="auto"/>
              <w:left w:val="single" w:sz="4" w:space="0" w:color="auto"/>
              <w:bottom w:val="single" w:sz="4" w:space="0" w:color="auto"/>
              <w:right w:val="single" w:sz="4" w:space="0" w:color="auto"/>
            </w:tcBorders>
          </w:tcPr>
          <w:p w14:paraId="524B8333" w14:textId="77777777" w:rsidR="006E4944" w:rsidRPr="00FF28DE" w:rsidRDefault="006E4944" w:rsidP="00566133">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Единицы измерения</w:t>
            </w:r>
          </w:p>
        </w:tc>
        <w:tc>
          <w:tcPr>
            <w:tcW w:w="675" w:type="pct"/>
            <w:gridSpan w:val="2"/>
            <w:tcBorders>
              <w:top w:val="single" w:sz="4" w:space="0" w:color="auto"/>
              <w:left w:val="single" w:sz="4" w:space="0" w:color="auto"/>
              <w:bottom w:val="single" w:sz="4" w:space="0" w:color="auto"/>
              <w:right w:val="single" w:sz="4" w:space="0" w:color="auto"/>
            </w:tcBorders>
          </w:tcPr>
          <w:p w14:paraId="35F525B4" w14:textId="77777777" w:rsidR="006E4944" w:rsidRPr="00FF28DE" w:rsidRDefault="006E4944" w:rsidP="00566133">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Остаточный срок годности </w:t>
            </w:r>
          </w:p>
        </w:tc>
        <w:tc>
          <w:tcPr>
            <w:tcW w:w="612" w:type="pct"/>
            <w:gridSpan w:val="2"/>
            <w:tcBorders>
              <w:top w:val="single" w:sz="4" w:space="0" w:color="auto"/>
              <w:left w:val="single" w:sz="4" w:space="0" w:color="auto"/>
              <w:bottom w:val="single" w:sz="4" w:space="0" w:color="auto"/>
              <w:right w:val="single" w:sz="4" w:space="0" w:color="auto"/>
            </w:tcBorders>
          </w:tcPr>
          <w:p w14:paraId="5320E5D8" w14:textId="5DFD75A9" w:rsidR="006E4944" w:rsidRPr="00FF28DE" w:rsidRDefault="006E4944" w:rsidP="00B567B0">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Цена за единицу измерения, руб.</w:t>
            </w:r>
          </w:p>
        </w:tc>
        <w:tc>
          <w:tcPr>
            <w:tcW w:w="703" w:type="pct"/>
            <w:gridSpan w:val="2"/>
            <w:tcBorders>
              <w:top w:val="single" w:sz="4" w:space="0" w:color="auto"/>
              <w:left w:val="single" w:sz="4" w:space="0" w:color="auto"/>
              <w:bottom w:val="single" w:sz="4" w:space="0" w:color="auto"/>
              <w:right w:val="single" w:sz="4" w:space="0" w:color="auto"/>
            </w:tcBorders>
          </w:tcPr>
          <w:p w14:paraId="301E62A4" w14:textId="77777777" w:rsidR="006E4944" w:rsidRPr="00FF58CC" w:rsidRDefault="006E4944" w:rsidP="00566133">
            <w:pPr>
              <w:pStyle w:val="ConsPlusNormal"/>
              <w:ind w:firstLine="10"/>
              <w:jc w:val="center"/>
              <w:rPr>
                <w:rFonts w:ascii="Times New Roman" w:hAnsi="Times New Roman" w:cs="Times New Roman"/>
                <w:sz w:val="22"/>
                <w:szCs w:val="22"/>
              </w:rPr>
            </w:pPr>
            <w:r w:rsidRPr="00FF58CC">
              <w:rPr>
                <w:rFonts w:ascii="Times New Roman" w:hAnsi="Times New Roman" w:cs="Times New Roman"/>
                <w:sz w:val="22"/>
                <w:szCs w:val="22"/>
              </w:rPr>
              <w:t xml:space="preserve">Максимальное значение цены контракта </w:t>
            </w:r>
          </w:p>
        </w:tc>
      </w:tr>
      <w:tr w:rsidR="006E4944" w:rsidRPr="00FF28DE" w14:paraId="5CBC71CF" w14:textId="77777777" w:rsidTr="008A03ED">
        <w:tc>
          <w:tcPr>
            <w:tcW w:w="140" w:type="pct"/>
            <w:tcBorders>
              <w:top w:val="single" w:sz="4" w:space="0" w:color="auto"/>
              <w:left w:val="single" w:sz="4" w:space="0" w:color="auto"/>
              <w:bottom w:val="single" w:sz="4" w:space="0" w:color="auto"/>
              <w:right w:val="single" w:sz="4" w:space="0" w:color="auto"/>
            </w:tcBorders>
          </w:tcPr>
          <w:p w14:paraId="57EABEA2" w14:textId="77777777" w:rsidR="006E4944" w:rsidRPr="00FF28DE" w:rsidRDefault="006E4944" w:rsidP="006E4944">
            <w:pPr>
              <w:pStyle w:val="ConsPlusNormal"/>
              <w:ind w:right="-134" w:firstLine="0"/>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w:t>
            </w:r>
          </w:p>
        </w:tc>
        <w:tc>
          <w:tcPr>
            <w:tcW w:w="916" w:type="pct"/>
            <w:tcBorders>
              <w:top w:val="single" w:sz="4" w:space="0" w:color="auto"/>
              <w:left w:val="single" w:sz="4" w:space="0" w:color="auto"/>
              <w:bottom w:val="single" w:sz="4" w:space="0" w:color="auto"/>
              <w:right w:val="single" w:sz="4" w:space="0" w:color="auto"/>
            </w:tcBorders>
          </w:tcPr>
          <w:p w14:paraId="63A02018" w14:textId="77777777" w:rsidR="006E4944" w:rsidRPr="00FF28DE" w:rsidRDefault="006E4944" w:rsidP="004F679F">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w:t>
            </w:r>
          </w:p>
        </w:tc>
        <w:tc>
          <w:tcPr>
            <w:tcW w:w="1437" w:type="pct"/>
            <w:tcBorders>
              <w:top w:val="single" w:sz="4" w:space="0" w:color="auto"/>
              <w:left w:val="single" w:sz="4" w:space="0" w:color="auto"/>
              <w:bottom w:val="single" w:sz="4" w:space="0" w:color="auto"/>
              <w:right w:val="single" w:sz="4" w:space="0" w:color="auto"/>
            </w:tcBorders>
          </w:tcPr>
          <w:p w14:paraId="10FC315B" w14:textId="77777777" w:rsidR="006E4944" w:rsidRPr="00FF28DE" w:rsidRDefault="006E4944" w:rsidP="004F679F">
            <w:pPr>
              <w:pStyle w:val="ConsPlusNormal"/>
              <w:ind w:firstLine="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w:t>
            </w:r>
          </w:p>
        </w:tc>
        <w:tc>
          <w:tcPr>
            <w:tcW w:w="516" w:type="pct"/>
            <w:tcBorders>
              <w:top w:val="single" w:sz="4" w:space="0" w:color="auto"/>
              <w:left w:val="single" w:sz="4" w:space="0" w:color="auto"/>
              <w:bottom w:val="single" w:sz="4" w:space="0" w:color="auto"/>
              <w:right w:val="single" w:sz="4" w:space="0" w:color="auto"/>
            </w:tcBorders>
          </w:tcPr>
          <w:p w14:paraId="35FE3478" w14:textId="77777777" w:rsidR="006E4944" w:rsidRPr="00FF28DE" w:rsidRDefault="006E4944" w:rsidP="004F679F">
            <w:pPr>
              <w:pStyle w:val="ConsPlusNormal"/>
              <w:ind w:firstLine="10"/>
              <w:jc w:val="center"/>
              <w:rPr>
                <w:rFonts w:ascii="Times New Roman" w:hAnsi="Times New Roman" w:cs="Times New Roman"/>
                <w:color w:val="000000" w:themeColor="text1"/>
                <w:sz w:val="22"/>
                <w:szCs w:val="22"/>
              </w:rPr>
            </w:pPr>
            <w:bookmarkStart w:id="15" w:name="Par341"/>
            <w:bookmarkEnd w:id="15"/>
            <w:r w:rsidRPr="00FF28DE">
              <w:rPr>
                <w:rFonts w:ascii="Times New Roman" w:hAnsi="Times New Roman" w:cs="Times New Roman"/>
                <w:color w:val="000000" w:themeColor="text1"/>
                <w:sz w:val="22"/>
                <w:szCs w:val="22"/>
              </w:rPr>
              <w:t>4</w:t>
            </w:r>
            <w:bookmarkStart w:id="16" w:name="Par342"/>
            <w:bookmarkEnd w:id="16"/>
          </w:p>
        </w:tc>
        <w:tc>
          <w:tcPr>
            <w:tcW w:w="675" w:type="pct"/>
            <w:gridSpan w:val="2"/>
            <w:tcBorders>
              <w:top w:val="single" w:sz="4" w:space="0" w:color="auto"/>
              <w:left w:val="single" w:sz="4" w:space="0" w:color="auto"/>
              <w:bottom w:val="single" w:sz="4" w:space="0" w:color="auto"/>
              <w:right w:val="single" w:sz="4" w:space="0" w:color="auto"/>
            </w:tcBorders>
          </w:tcPr>
          <w:p w14:paraId="742FB336" w14:textId="77777777" w:rsidR="006E4944" w:rsidRPr="00FF28DE" w:rsidRDefault="006E4944" w:rsidP="004F679F">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w:t>
            </w:r>
          </w:p>
        </w:tc>
        <w:tc>
          <w:tcPr>
            <w:tcW w:w="612" w:type="pct"/>
            <w:gridSpan w:val="2"/>
            <w:tcBorders>
              <w:top w:val="single" w:sz="4" w:space="0" w:color="auto"/>
              <w:left w:val="single" w:sz="4" w:space="0" w:color="auto"/>
              <w:bottom w:val="single" w:sz="4" w:space="0" w:color="auto"/>
              <w:right w:val="single" w:sz="4" w:space="0" w:color="auto"/>
            </w:tcBorders>
          </w:tcPr>
          <w:p w14:paraId="64FB13BA" w14:textId="77777777" w:rsidR="006E4944" w:rsidRPr="00FF28DE" w:rsidRDefault="006E4944" w:rsidP="004F679F">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7</w:t>
            </w:r>
          </w:p>
        </w:tc>
        <w:tc>
          <w:tcPr>
            <w:tcW w:w="703" w:type="pct"/>
            <w:gridSpan w:val="2"/>
            <w:tcBorders>
              <w:top w:val="single" w:sz="4" w:space="0" w:color="auto"/>
              <w:left w:val="single" w:sz="4" w:space="0" w:color="auto"/>
              <w:bottom w:val="single" w:sz="4" w:space="0" w:color="auto"/>
              <w:right w:val="single" w:sz="4" w:space="0" w:color="auto"/>
            </w:tcBorders>
          </w:tcPr>
          <w:p w14:paraId="0F30C32E" w14:textId="77777777" w:rsidR="006E4944" w:rsidRPr="00FF28DE" w:rsidRDefault="006E4944" w:rsidP="004F679F">
            <w:pPr>
              <w:pStyle w:val="ConsPlusNormal"/>
              <w:ind w:firstLine="10"/>
              <w:jc w:val="center"/>
              <w:rPr>
                <w:rFonts w:ascii="Times New Roman" w:hAnsi="Times New Roman" w:cs="Times New Roman"/>
                <w:color w:val="000000" w:themeColor="text1"/>
                <w:sz w:val="22"/>
                <w:szCs w:val="22"/>
              </w:rPr>
            </w:pPr>
            <w:bookmarkStart w:id="17" w:name="Par344"/>
            <w:bookmarkEnd w:id="17"/>
            <w:r w:rsidRPr="00FF28DE">
              <w:rPr>
                <w:rFonts w:ascii="Times New Roman" w:hAnsi="Times New Roman" w:cs="Times New Roman"/>
                <w:color w:val="000000" w:themeColor="text1"/>
                <w:sz w:val="22"/>
                <w:szCs w:val="22"/>
              </w:rPr>
              <w:t>8</w:t>
            </w:r>
          </w:p>
        </w:tc>
        <w:bookmarkStart w:id="18" w:name="Par345"/>
        <w:bookmarkEnd w:id="18"/>
      </w:tr>
      <w:tr w:rsidR="006E4944" w:rsidRPr="00FF28DE" w14:paraId="2F89F40C" w14:textId="77777777" w:rsidTr="008A03ED">
        <w:tc>
          <w:tcPr>
            <w:tcW w:w="140" w:type="pct"/>
            <w:tcBorders>
              <w:top w:val="single" w:sz="4" w:space="0" w:color="auto"/>
              <w:left w:val="single" w:sz="4" w:space="0" w:color="auto"/>
              <w:bottom w:val="single" w:sz="4" w:space="0" w:color="auto"/>
              <w:right w:val="single" w:sz="4" w:space="0" w:color="auto"/>
            </w:tcBorders>
          </w:tcPr>
          <w:p w14:paraId="4466F195" w14:textId="77777777" w:rsidR="006E4944" w:rsidRPr="00FF28DE" w:rsidRDefault="006E4944" w:rsidP="006E4944">
            <w:pPr>
              <w:pStyle w:val="ConsPlusNormal"/>
              <w:ind w:firstLine="0"/>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w:t>
            </w:r>
          </w:p>
        </w:tc>
        <w:tc>
          <w:tcPr>
            <w:tcW w:w="916" w:type="pct"/>
            <w:tcBorders>
              <w:top w:val="single" w:sz="4" w:space="0" w:color="auto"/>
              <w:left w:val="single" w:sz="4" w:space="0" w:color="auto"/>
              <w:bottom w:val="single" w:sz="4" w:space="0" w:color="auto"/>
              <w:right w:val="single" w:sz="4" w:space="0" w:color="auto"/>
            </w:tcBorders>
          </w:tcPr>
          <w:p w14:paraId="3C4EC3BC" w14:textId="77777777" w:rsidR="006E4944" w:rsidRPr="00FF28DE" w:rsidRDefault="00FF58CC" w:rsidP="004F679F">
            <w:pPr>
              <w:pStyle w:val="ConsPlusNormal"/>
              <w:ind w:firstLine="10"/>
              <w:rPr>
                <w:rFonts w:ascii="Times New Roman" w:hAnsi="Times New Roman" w:cs="Times New Roman"/>
                <w:color w:val="000000" w:themeColor="text1"/>
                <w:sz w:val="22"/>
                <w:szCs w:val="22"/>
              </w:rPr>
            </w:pPr>
            <w:r w:rsidRPr="00FF58CC">
              <w:rPr>
                <w:rFonts w:ascii="Times New Roman" w:hAnsi="Times New Roman" w:cs="Times New Roman"/>
                <w:color w:val="000000" w:themeColor="text1"/>
                <w:sz w:val="22"/>
                <w:szCs w:val="22"/>
              </w:rPr>
              <w:t>Масло сливочное</w:t>
            </w:r>
          </w:p>
        </w:tc>
        <w:tc>
          <w:tcPr>
            <w:tcW w:w="1437" w:type="pct"/>
            <w:tcBorders>
              <w:top w:val="single" w:sz="4" w:space="0" w:color="auto"/>
              <w:left w:val="single" w:sz="4" w:space="0" w:color="auto"/>
              <w:bottom w:val="single" w:sz="4" w:space="0" w:color="auto"/>
              <w:right w:val="single" w:sz="4" w:space="0" w:color="auto"/>
            </w:tcBorders>
          </w:tcPr>
          <w:p w14:paraId="34B7DEA3" w14:textId="77777777" w:rsidR="000F5A89" w:rsidRDefault="000F5A89" w:rsidP="004843FE">
            <w:pPr>
              <w:snapToGrid w:val="0"/>
              <w:rPr>
                <w:bCs/>
                <w:color w:val="000000"/>
                <w:sz w:val="20"/>
                <w:szCs w:val="20"/>
              </w:rPr>
            </w:pPr>
            <w:r>
              <w:rPr>
                <w:bCs/>
                <w:color w:val="000000"/>
                <w:sz w:val="20"/>
                <w:szCs w:val="20"/>
              </w:rPr>
              <w:t>РОССИЯ</w:t>
            </w:r>
          </w:p>
          <w:p w14:paraId="0CE4D6CE" w14:textId="77777777" w:rsidR="000F5A89" w:rsidRPr="00BA0717" w:rsidRDefault="000F5A89" w:rsidP="004843FE">
            <w:pPr>
              <w:snapToGrid w:val="0"/>
              <w:rPr>
                <w:bCs/>
                <w:color w:val="000000"/>
                <w:sz w:val="20"/>
                <w:szCs w:val="20"/>
              </w:rPr>
            </w:pPr>
            <w:r w:rsidRPr="00BA0717">
              <w:rPr>
                <w:bCs/>
                <w:color w:val="000000"/>
                <w:sz w:val="20"/>
                <w:szCs w:val="20"/>
              </w:rPr>
              <w:t>Закрытое акционерное общество «Пензенское»</w:t>
            </w:r>
          </w:p>
          <w:p w14:paraId="42114A2B" w14:textId="77777777" w:rsidR="000F5A89" w:rsidRPr="00BA0717" w:rsidRDefault="000F5A89" w:rsidP="004843FE">
            <w:pPr>
              <w:snapToGrid w:val="0"/>
              <w:rPr>
                <w:bCs/>
                <w:color w:val="000000"/>
                <w:sz w:val="20"/>
                <w:szCs w:val="20"/>
              </w:rPr>
            </w:pPr>
            <w:r w:rsidRPr="00BA0717">
              <w:rPr>
                <w:bCs/>
                <w:color w:val="000000"/>
                <w:sz w:val="20"/>
                <w:szCs w:val="20"/>
              </w:rPr>
              <w:t>ООО «Молочный комби</w:t>
            </w:r>
            <w:r>
              <w:rPr>
                <w:bCs/>
                <w:color w:val="000000"/>
                <w:sz w:val="20"/>
                <w:szCs w:val="20"/>
              </w:rPr>
              <w:t>н</w:t>
            </w:r>
            <w:r w:rsidRPr="00BA0717">
              <w:rPr>
                <w:bCs/>
                <w:color w:val="000000"/>
                <w:sz w:val="20"/>
                <w:szCs w:val="20"/>
              </w:rPr>
              <w:t>ат «Пензенский»</w:t>
            </w:r>
          </w:p>
          <w:p w14:paraId="2C572957" w14:textId="77777777" w:rsidR="000F5A89" w:rsidRPr="00BA0717" w:rsidRDefault="000F5A89" w:rsidP="004843FE">
            <w:pPr>
              <w:snapToGrid w:val="0"/>
              <w:rPr>
                <w:bCs/>
                <w:color w:val="000000"/>
                <w:sz w:val="20"/>
                <w:szCs w:val="20"/>
              </w:rPr>
            </w:pPr>
            <w:r>
              <w:rPr>
                <w:bCs/>
                <w:color w:val="000000"/>
                <w:sz w:val="20"/>
                <w:szCs w:val="20"/>
              </w:rPr>
              <w:t>ООО</w:t>
            </w:r>
            <w:r w:rsidRPr="00BA0717">
              <w:rPr>
                <w:bCs/>
                <w:color w:val="000000"/>
                <w:sz w:val="20"/>
                <w:szCs w:val="20"/>
              </w:rPr>
              <w:t xml:space="preserve"> «</w:t>
            </w:r>
            <w:proofErr w:type="spellStart"/>
            <w:r w:rsidRPr="00BA0717">
              <w:rPr>
                <w:bCs/>
                <w:color w:val="000000"/>
                <w:sz w:val="20"/>
                <w:szCs w:val="20"/>
              </w:rPr>
              <w:t>Агропромсервис</w:t>
            </w:r>
            <w:proofErr w:type="spellEnd"/>
            <w:r w:rsidRPr="00BA0717">
              <w:rPr>
                <w:bCs/>
                <w:color w:val="000000"/>
                <w:sz w:val="20"/>
                <w:szCs w:val="20"/>
              </w:rPr>
              <w:t>»</w:t>
            </w:r>
          </w:p>
          <w:p w14:paraId="26D9C0A7" w14:textId="77777777" w:rsidR="000F5A89" w:rsidRPr="00BA0717" w:rsidRDefault="000F5A89" w:rsidP="004843FE">
            <w:pPr>
              <w:snapToGrid w:val="0"/>
              <w:rPr>
                <w:bCs/>
                <w:color w:val="000000"/>
                <w:sz w:val="20"/>
                <w:szCs w:val="20"/>
              </w:rPr>
            </w:pPr>
            <w:r>
              <w:rPr>
                <w:bCs/>
                <w:color w:val="000000"/>
                <w:sz w:val="20"/>
                <w:szCs w:val="20"/>
              </w:rPr>
              <w:t>СППК</w:t>
            </w:r>
            <w:r w:rsidRPr="00BA0717">
              <w:rPr>
                <w:bCs/>
                <w:color w:val="000000"/>
                <w:sz w:val="20"/>
                <w:szCs w:val="20"/>
              </w:rPr>
              <w:t xml:space="preserve"> «</w:t>
            </w:r>
            <w:proofErr w:type="spellStart"/>
            <w:r w:rsidRPr="00BA0717">
              <w:rPr>
                <w:bCs/>
                <w:color w:val="000000"/>
                <w:sz w:val="20"/>
                <w:szCs w:val="20"/>
              </w:rPr>
              <w:t>Хвалынь</w:t>
            </w:r>
            <w:proofErr w:type="spellEnd"/>
            <w:r w:rsidRPr="00BA0717">
              <w:rPr>
                <w:bCs/>
                <w:color w:val="000000"/>
                <w:sz w:val="20"/>
                <w:szCs w:val="20"/>
              </w:rPr>
              <w:t>»</w:t>
            </w:r>
          </w:p>
          <w:p w14:paraId="0AC09C8A" w14:textId="77777777" w:rsidR="000F5A89" w:rsidRPr="00BA0717" w:rsidRDefault="000F5A89" w:rsidP="004843FE">
            <w:pPr>
              <w:snapToGrid w:val="0"/>
              <w:rPr>
                <w:bCs/>
                <w:color w:val="000000"/>
                <w:sz w:val="20"/>
                <w:szCs w:val="20"/>
              </w:rPr>
            </w:pPr>
            <w:r w:rsidRPr="00BA0717">
              <w:rPr>
                <w:bCs/>
                <w:sz w:val="20"/>
                <w:szCs w:val="20"/>
              </w:rPr>
              <w:t xml:space="preserve"> </w:t>
            </w:r>
            <w:proofErr w:type="gramStart"/>
            <w:r>
              <w:rPr>
                <w:bCs/>
                <w:color w:val="000000"/>
                <w:sz w:val="20"/>
                <w:szCs w:val="20"/>
              </w:rPr>
              <w:t xml:space="preserve">ООО </w:t>
            </w:r>
            <w:r w:rsidRPr="00BA0717">
              <w:rPr>
                <w:bCs/>
                <w:color w:val="000000"/>
                <w:sz w:val="20"/>
                <w:szCs w:val="20"/>
              </w:rPr>
              <w:t xml:space="preserve"> </w:t>
            </w:r>
            <w:r w:rsidRPr="00BA0717">
              <w:rPr>
                <w:bCs/>
                <w:sz w:val="20"/>
                <w:szCs w:val="20"/>
              </w:rPr>
              <w:t>«</w:t>
            </w:r>
            <w:proofErr w:type="gramEnd"/>
            <w:r w:rsidRPr="00BA0717">
              <w:rPr>
                <w:bCs/>
                <w:sz w:val="20"/>
                <w:szCs w:val="20"/>
              </w:rPr>
              <w:t>Саратовский молочный комбинат»</w:t>
            </w:r>
          </w:p>
          <w:p w14:paraId="1A4213C1" w14:textId="77777777" w:rsidR="000F5A89" w:rsidRPr="00BA0717" w:rsidRDefault="000F5A89" w:rsidP="004843FE">
            <w:pPr>
              <w:snapToGrid w:val="0"/>
              <w:rPr>
                <w:color w:val="000000"/>
                <w:sz w:val="20"/>
                <w:szCs w:val="20"/>
              </w:rPr>
            </w:pPr>
            <w:r w:rsidRPr="00BA0717">
              <w:rPr>
                <w:bCs/>
                <w:color w:val="000000"/>
                <w:sz w:val="20"/>
                <w:szCs w:val="20"/>
              </w:rPr>
              <w:t>Сельскохозяйственный потребительский снабженческо</w:t>
            </w:r>
            <w:r w:rsidRPr="00BA0717">
              <w:rPr>
                <w:color w:val="000000"/>
                <w:sz w:val="20"/>
                <w:szCs w:val="20"/>
              </w:rPr>
              <w:t>-сбытовой кооператив «МОЛПРОДУКТ»</w:t>
            </w:r>
          </w:p>
          <w:p w14:paraId="73FCA0BC" w14:textId="77777777" w:rsidR="000F5A89" w:rsidRPr="00BA0717" w:rsidRDefault="000F5A89" w:rsidP="004843FE">
            <w:pPr>
              <w:snapToGrid w:val="0"/>
              <w:rPr>
                <w:color w:val="000000"/>
                <w:sz w:val="20"/>
                <w:szCs w:val="20"/>
              </w:rPr>
            </w:pPr>
            <w:proofErr w:type="gramStart"/>
            <w:r>
              <w:rPr>
                <w:color w:val="000000"/>
                <w:sz w:val="20"/>
                <w:szCs w:val="20"/>
              </w:rPr>
              <w:t xml:space="preserve">ООО </w:t>
            </w:r>
            <w:r w:rsidRPr="00BA0717">
              <w:rPr>
                <w:color w:val="000000"/>
                <w:sz w:val="20"/>
                <w:szCs w:val="20"/>
              </w:rPr>
              <w:t xml:space="preserve"> «</w:t>
            </w:r>
            <w:proofErr w:type="gramEnd"/>
            <w:r w:rsidRPr="00BA0717">
              <w:rPr>
                <w:color w:val="000000"/>
                <w:sz w:val="20"/>
                <w:szCs w:val="20"/>
              </w:rPr>
              <w:t>Курский молочный завод»</w:t>
            </w:r>
          </w:p>
          <w:p w14:paraId="3DAF5365" w14:textId="77777777" w:rsidR="000F5A89" w:rsidRPr="00BA0717" w:rsidRDefault="000F5A89" w:rsidP="004843FE">
            <w:pPr>
              <w:snapToGrid w:val="0"/>
              <w:rPr>
                <w:color w:val="000000"/>
                <w:sz w:val="20"/>
                <w:szCs w:val="20"/>
              </w:rPr>
            </w:pPr>
            <w:r w:rsidRPr="00BA0717">
              <w:rPr>
                <w:color w:val="000000"/>
                <w:sz w:val="20"/>
                <w:szCs w:val="20"/>
              </w:rPr>
              <w:t>ООО «АТЛАНТ-МИЛК»</w:t>
            </w:r>
          </w:p>
          <w:p w14:paraId="0A1F105A" w14:textId="77777777" w:rsidR="000F5A89" w:rsidRPr="00BA0717" w:rsidRDefault="000F5A89" w:rsidP="004843FE">
            <w:pPr>
              <w:snapToGrid w:val="0"/>
              <w:rPr>
                <w:color w:val="000000"/>
                <w:sz w:val="20"/>
                <w:szCs w:val="20"/>
              </w:rPr>
            </w:pPr>
            <w:r w:rsidRPr="00BA0717">
              <w:rPr>
                <w:color w:val="000000"/>
                <w:sz w:val="20"/>
                <w:szCs w:val="20"/>
              </w:rPr>
              <w:t>Общество с ограниченной ответственностью «</w:t>
            </w:r>
            <w:proofErr w:type="spellStart"/>
            <w:r w:rsidRPr="00BA0717">
              <w:rPr>
                <w:color w:val="000000"/>
                <w:sz w:val="20"/>
                <w:szCs w:val="20"/>
              </w:rPr>
              <w:t>Краснослободской</w:t>
            </w:r>
            <w:proofErr w:type="spellEnd"/>
            <w:r w:rsidRPr="00BA0717">
              <w:rPr>
                <w:color w:val="000000"/>
                <w:sz w:val="20"/>
                <w:szCs w:val="20"/>
              </w:rPr>
              <w:t xml:space="preserve"> молочный завод»</w:t>
            </w:r>
          </w:p>
          <w:p w14:paraId="64C30B2F" w14:textId="77777777" w:rsidR="000F5A89" w:rsidRPr="00BA0717" w:rsidRDefault="000F5A89" w:rsidP="004843FE">
            <w:pPr>
              <w:snapToGrid w:val="0"/>
              <w:rPr>
                <w:color w:val="000000"/>
                <w:sz w:val="20"/>
                <w:szCs w:val="20"/>
              </w:rPr>
            </w:pPr>
            <w:r w:rsidRPr="00BA0717">
              <w:rPr>
                <w:color w:val="000000"/>
                <w:sz w:val="20"/>
                <w:szCs w:val="20"/>
              </w:rPr>
              <w:t>Открытое акционерное общество «Никольский маслозавод»</w:t>
            </w:r>
          </w:p>
          <w:p w14:paraId="2990F6A6" w14:textId="77777777" w:rsidR="000F5A89" w:rsidRPr="00BA0717" w:rsidRDefault="000F5A89" w:rsidP="004843FE">
            <w:pPr>
              <w:snapToGrid w:val="0"/>
              <w:rPr>
                <w:color w:val="000000"/>
                <w:sz w:val="20"/>
                <w:szCs w:val="20"/>
              </w:rPr>
            </w:pPr>
            <w:r w:rsidRPr="00BA0717">
              <w:rPr>
                <w:color w:val="000000"/>
                <w:sz w:val="20"/>
                <w:szCs w:val="20"/>
              </w:rPr>
              <w:t>Ягодин Евгений Петрович</w:t>
            </w:r>
          </w:p>
          <w:p w14:paraId="3952F959" w14:textId="77777777" w:rsidR="000F5A89" w:rsidRPr="00BA0717" w:rsidRDefault="000F5A89" w:rsidP="004843FE">
            <w:pPr>
              <w:snapToGrid w:val="0"/>
              <w:rPr>
                <w:color w:val="000000"/>
                <w:sz w:val="20"/>
                <w:szCs w:val="20"/>
              </w:rPr>
            </w:pPr>
            <w:r w:rsidRPr="00BA0717">
              <w:rPr>
                <w:color w:val="000000"/>
                <w:sz w:val="20"/>
                <w:szCs w:val="20"/>
              </w:rPr>
              <w:t>ИП Хаустов Александр Иванович</w:t>
            </w:r>
          </w:p>
          <w:p w14:paraId="3F34AA44" w14:textId="77777777" w:rsidR="000F5A89" w:rsidRPr="00BA0717" w:rsidRDefault="000F5A89" w:rsidP="000F5A89">
            <w:pPr>
              <w:snapToGrid w:val="0"/>
              <w:jc w:val="center"/>
              <w:rPr>
                <w:color w:val="000000"/>
                <w:sz w:val="20"/>
                <w:szCs w:val="20"/>
              </w:rPr>
            </w:pPr>
            <w:r w:rsidRPr="00BA0717">
              <w:rPr>
                <w:color w:val="000000"/>
                <w:sz w:val="20"/>
                <w:szCs w:val="20"/>
              </w:rPr>
              <w:t>ИП Исаев Василий Николаевич</w:t>
            </w:r>
          </w:p>
          <w:p w14:paraId="6274D1DC" w14:textId="77777777" w:rsidR="006E4944" w:rsidRPr="00FF28DE" w:rsidRDefault="000F5A89" w:rsidP="000F5A89">
            <w:pPr>
              <w:pStyle w:val="ConsPlusNormal"/>
              <w:ind w:firstLine="0"/>
              <w:jc w:val="center"/>
              <w:rPr>
                <w:rFonts w:ascii="Times New Roman" w:hAnsi="Times New Roman" w:cs="Times New Roman"/>
                <w:color w:val="000000" w:themeColor="text1"/>
                <w:sz w:val="22"/>
                <w:szCs w:val="22"/>
              </w:rPr>
            </w:pPr>
            <w:r w:rsidRPr="00BA0717">
              <w:t>ООО «МК»</w:t>
            </w:r>
          </w:p>
        </w:tc>
        <w:tc>
          <w:tcPr>
            <w:tcW w:w="516" w:type="pct"/>
            <w:tcBorders>
              <w:top w:val="single" w:sz="4" w:space="0" w:color="auto"/>
              <w:left w:val="single" w:sz="4" w:space="0" w:color="auto"/>
              <w:bottom w:val="single" w:sz="4" w:space="0" w:color="auto"/>
              <w:right w:val="single" w:sz="4" w:space="0" w:color="auto"/>
            </w:tcBorders>
          </w:tcPr>
          <w:p w14:paraId="36A3D8FD" w14:textId="77777777" w:rsidR="006E4944" w:rsidRPr="00FF28DE" w:rsidRDefault="006E4944" w:rsidP="004F679F">
            <w:pPr>
              <w:pStyle w:val="ConsPlusNormal"/>
              <w:ind w:firstLine="10"/>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кг</w:t>
            </w:r>
          </w:p>
        </w:tc>
        <w:tc>
          <w:tcPr>
            <w:tcW w:w="675" w:type="pct"/>
            <w:gridSpan w:val="2"/>
            <w:tcBorders>
              <w:top w:val="single" w:sz="4" w:space="0" w:color="auto"/>
              <w:left w:val="single" w:sz="4" w:space="0" w:color="auto"/>
              <w:bottom w:val="single" w:sz="4" w:space="0" w:color="auto"/>
              <w:right w:val="single" w:sz="4" w:space="0" w:color="auto"/>
            </w:tcBorders>
          </w:tcPr>
          <w:p w14:paraId="46C8233F" w14:textId="77777777" w:rsidR="006E4944" w:rsidRPr="00096646" w:rsidRDefault="00FF58CC" w:rsidP="004F679F">
            <w:pPr>
              <w:pStyle w:val="ConsPlusNormal"/>
              <w:ind w:firstLine="10"/>
              <w:rPr>
                <w:rFonts w:ascii="Times New Roman" w:hAnsi="Times New Roman" w:cs="Times New Roman"/>
                <w:color w:val="000000" w:themeColor="text1"/>
                <w:sz w:val="22"/>
                <w:szCs w:val="22"/>
                <w:highlight w:val="green"/>
              </w:rPr>
            </w:pPr>
            <w:r w:rsidRPr="00FF58CC">
              <w:rPr>
                <w:rFonts w:ascii="Times New Roman" w:hAnsi="Times New Roman" w:cs="Times New Roman"/>
                <w:sz w:val="22"/>
                <w:szCs w:val="22"/>
              </w:rPr>
              <w:t>Не менее 28 суток с даты изготовления</w:t>
            </w:r>
          </w:p>
        </w:tc>
        <w:tc>
          <w:tcPr>
            <w:tcW w:w="612" w:type="pct"/>
            <w:gridSpan w:val="2"/>
            <w:tcBorders>
              <w:top w:val="single" w:sz="4" w:space="0" w:color="auto"/>
              <w:left w:val="single" w:sz="4" w:space="0" w:color="auto"/>
              <w:bottom w:val="single" w:sz="4" w:space="0" w:color="auto"/>
              <w:right w:val="single" w:sz="4" w:space="0" w:color="auto"/>
            </w:tcBorders>
          </w:tcPr>
          <w:p w14:paraId="06FD10B7" w14:textId="77777777" w:rsidR="006E4944" w:rsidRPr="00FF28DE" w:rsidRDefault="000F5A89" w:rsidP="004F679F">
            <w:pPr>
              <w:pStyle w:val="ConsPlusNormal"/>
              <w:ind w:firstLine="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683,03</w:t>
            </w:r>
          </w:p>
        </w:tc>
        <w:tc>
          <w:tcPr>
            <w:tcW w:w="703" w:type="pct"/>
            <w:gridSpan w:val="2"/>
            <w:tcBorders>
              <w:top w:val="single" w:sz="4" w:space="0" w:color="auto"/>
              <w:left w:val="single" w:sz="4" w:space="0" w:color="auto"/>
              <w:bottom w:val="single" w:sz="4" w:space="0" w:color="auto"/>
              <w:right w:val="single" w:sz="4" w:space="0" w:color="auto"/>
            </w:tcBorders>
          </w:tcPr>
          <w:p w14:paraId="3576F461" w14:textId="2635BDBD" w:rsidR="006E4944" w:rsidRPr="00FF28DE" w:rsidRDefault="004843FE" w:rsidP="004F679F">
            <w:pPr>
              <w:pStyle w:val="ConsPlusNormal"/>
              <w:ind w:firstLine="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109121,20</w:t>
            </w:r>
          </w:p>
        </w:tc>
      </w:tr>
      <w:tr w:rsidR="008A03ED" w:rsidRPr="00FF28DE" w14:paraId="6F296372" w14:textId="77777777" w:rsidTr="008A03ED">
        <w:tc>
          <w:tcPr>
            <w:tcW w:w="4297" w:type="pct"/>
            <w:gridSpan w:val="8"/>
            <w:tcBorders>
              <w:top w:val="single" w:sz="4" w:space="0" w:color="auto"/>
              <w:left w:val="single" w:sz="4" w:space="0" w:color="auto"/>
              <w:bottom w:val="single" w:sz="4" w:space="0" w:color="auto"/>
              <w:right w:val="single" w:sz="4" w:space="0" w:color="auto"/>
            </w:tcBorders>
          </w:tcPr>
          <w:p w14:paraId="05D7BCC8" w14:textId="05B527D9" w:rsidR="008A03ED" w:rsidRDefault="008A03ED" w:rsidP="008A03ED">
            <w:pPr>
              <w:pStyle w:val="ConsPlusNormal"/>
              <w:ind w:firstLine="10"/>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итого</w:t>
            </w:r>
          </w:p>
        </w:tc>
        <w:tc>
          <w:tcPr>
            <w:tcW w:w="703" w:type="pct"/>
            <w:gridSpan w:val="2"/>
            <w:tcBorders>
              <w:top w:val="single" w:sz="4" w:space="0" w:color="auto"/>
              <w:left w:val="single" w:sz="4" w:space="0" w:color="auto"/>
              <w:bottom w:val="single" w:sz="4" w:space="0" w:color="auto"/>
              <w:right w:val="single" w:sz="4" w:space="0" w:color="auto"/>
            </w:tcBorders>
          </w:tcPr>
          <w:p w14:paraId="4071F74F" w14:textId="6CB4A35E" w:rsidR="008A03ED" w:rsidRDefault="008A03ED" w:rsidP="004F679F">
            <w:pPr>
              <w:pStyle w:val="ConsPlusNormal"/>
              <w:ind w:firstLine="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109121,20</w:t>
            </w:r>
            <w:bookmarkStart w:id="19" w:name="_GoBack"/>
            <w:bookmarkEnd w:id="19"/>
          </w:p>
        </w:tc>
      </w:tr>
      <w:tr w:rsidR="000F5A89" w:rsidRPr="00FF28DE" w14:paraId="527CCF59" w14:textId="77777777" w:rsidTr="000F5A89">
        <w:tc>
          <w:tcPr>
            <w:tcW w:w="5000" w:type="pct"/>
            <w:gridSpan w:val="10"/>
            <w:tcBorders>
              <w:top w:val="single" w:sz="4" w:space="0" w:color="auto"/>
              <w:left w:val="single" w:sz="4" w:space="0" w:color="auto"/>
              <w:bottom w:val="single" w:sz="4" w:space="0" w:color="auto"/>
              <w:right w:val="single" w:sz="4" w:space="0" w:color="auto"/>
            </w:tcBorders>
          </w:tcPr>
          <w:p w14:paraId="5A643CC9" w14:textId="77777777" w:rsidR="000F5A89" w:rsidRPr="00FF28DE" w:rsidRDefault="000F5A89" w:rsidP="000F5A89">
            <w:pPr>
              <w:pStyle w:val="ConsPlusNormal"/>
              <w:ind w:firstLine="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НДС не облагается</w:t>
            </w:r>
          </w:p>
        </w:tc>
      </w:tr>
      <w:tr w:rsidR="004F679F" w:rsidRPr="00FF28DE" w14:paraId="7F9A1780" w14:textId="77777777" w:rsidTr="008A03ED">
        <w:trPr>
          <w:gridAfter w:val="1"/>
          <w:wAfter w:w="470" w:type="pct"/>
        </w:trPr>
        <w:tc>
          <w:tcPr>
            <w:tcW w:w="140" w:type="pct"/>
          </w:tcPr>
          <w:p w14:paraId="192B6B7E" w14:textId="77777777" w:rsidR="004F679F" w:rsidRPr="00FF28DE" w:rsidRDefault="004F679F" w:rsidP="004F679F">
            <w:pPr>
              <w:pStyle w:val="ConsPlusNormal"/>
              <w:rPr>
                <w:rFonts w:ascii="Times New Roman" w:hAnsi="Times New Roman" w:cs="Times New Roman"/>
                <w:color w:val="000000" w:themeColor="text1"/>
                <w:sz w:val="22"/>
                <w:szCs w:val="22"/>
              </w:rPr>
            </w:pPr>
          </w:p>
        </w:tc>
        <w:tc>
          <w:tcPr>
            <w:tcW w:w="3155" w:type="pct"/>
            <w:gridSpan w:val="4"/>
            <w:vAlign w:val="bottom"/>
          </w:tcPr>
          <w:p w14:paraId="31C7724D" w14:textId="77777777" w:rsidR="00FF58CC" w:rsidRDefault="00FF58CC" w:rsidP="004F679F">
            <w:pPr>
              <w:pStyle w:val="ConsPlusNormal"/>
              <w:rPr>
                <w:rFonts w:ascii="Times New Roman" w:hAnsi="Times New Roman" w:cs="Times New Roman"/>
                <w:color w:val="000000" w:themeColor="text1"/>
                <w:sz w:val="22"/>
                <w:szCs w:val="22"/>
              </w:rPr>
            </w:pPr>
          </w:p>
          <w:p w14:paraId="4B78D049" w14:textId="77777777" w:rsidR="004F679F" w:rsidRPr="00FF28DE" w:rsidRDefault="004F679F" w:rsidP="004F679F">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Заказчика:</w:t>
            </w:r>
          </w:p>
        </w:tc>
        <w:tc>
          <w:tcPr>
            <w:tcW w:w="410" w:type="pct"/>
            <w:gridSpan w:val="2"/>
          </w:tcPr>
          <w:p w14:paraId="74DB51F7" w14:textId="77777777" w:rsidR="004F679F" w:rsidRPr="00FF28DE" w:rsidRDefault="004F679F" w:rsidP="004F679F">
            <w:pPr>
              <w:pStyle w:val="ConsPlusNormal"/>
              <w:rPr>
                <w:rFonts w:ascii="Times New Roman" w:hAnsi="Times New Roman" w:cs="Times New Roman"/>
                <w:color w:val="000000" w:themeColor="text1"/>
                <w:sz w:val="22"/>
                <w:szCs w:val="22"/>
              </w:rPr>
            </w:pPr>
          </w:p>
        </w:tc>
        <w:tc>
          <w:tcPr>
            <w:tcW w:w="825" w:type="pct"/>
            <w:gridSpan w:val="2"/>
            <w:vAlign w:val="bottom"/>
          </w:tcPr>
          <w:p w14:paraId="1CE45B95" w14:textId="77777777" w:rsidR="004F679F" w:rsidRPr="00FF28DE" w:rsidRDefault="004F679F" w:rsidP="00FF58CC">
            <w:pPr>
              <w:pStyle w:val="ConsPlusNormal"/>
              <w:ind w:firstLine="0"/>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Поставщика:</w:t>
            </w:r>
          </w:p>
        </w:tc>
      </w:tr>
      <w:tr w:rsidR="004F679F" w:rsidRPr="00FF28DE" w14:paraId="4B5A79C8" w14:textId="77777777" w:rsidTr="008A03ED">
        <w:trPr>
          <w:gridAfter w:val="1"/>
          <w:wAfter w:w="470" w:type="pct"/>
        </w:trPr>
        <w:tc>
          <w:tcPr>
            <w:tcW w:w="140" w:type="pct"/>
            <w:tcBorders>
              <w:bottom w:val="single" w:sz="4" w:space="0" w:color="auto"/>
            </w:tcBorders>
          </w:tcPr>
          <w:p w14:paraId="5584886D" w14:textId="77777777" w:rsidR="004F679F" w:rsidRPr="00FF28DE" w:rsidRDefault="004F679F" w:rsidP="004F679F">
            <w:pPr>
              <w:pStyle w:val="ConsPlusNormal"/>
              <w:rPr>
                <w:rFonts w:ascii="Times New Roman" w:hAnsi="Times New Roman" w:cs="Times New Roman"/>
                <w:color w:val="000000" w:themeColor="text1"/>
                <w:sz w:val="22"/>
                <w:szCs w:val="22"/>
              </w:rPr>
            </w:pPr>
          </w:p>
        </w:tc>
        <w:tc>
          <w:tcPr>
            <w:tcW w:w="3155" w:type="pct"/>
            <w:gridSpan w:val="4"/>
            <w:tcBorders>
              <w:bottom w:val="single" w:sz="4" w:space="0" w:color="auto"/>
            </w:tcBorders>
          </w:tcPr>
          <w:p w14:paraId="5872B269" w14:textId="77777777" w:rsidR="004F679F" w:rsidRPr="00FF28DE" w:rsidRDefault="004F679F" w:rsidP="004F679F">
            <w:pPr>
              <w:pStyle w:val="ConsPlusNormal"/>
              <w:rPr>
                <w:rFonts w:ascii="Times New Roman" w:hAnsi="Times New Roman" w:cs="Times New Roman"/>
                <w:color w:val="000000" w:themeColor="text1"/>
                <w:sz w:val="22"/>
                <w:szCs w:val="22"/>
              </w:rPr>
            </w:pPr>
          </w:p>
        </w:tc>
        <w:tc>
          <w:tcPr>
            <w:tcW w:w="410" w:type="pct"/>
            <w:gridSpan w:val="2"/>
          </w:tcPr>
          <w:p w14:paraId="433346CD" w14:textId="77777777" w:rsidR="004F679F" w:rsidRPr="00FF28DE" w:rsidRDefault="004F679F" w:rsidP="004F679F">
            <w:pPr>
              <w:pStyle w:val="ConsPlusNormal"/>
              <w:rPr>
                <w:rFonts w:ascii="Times New Roman" w:hAnsi="Times New Roman" w:cs="Times New Roman"/>
                <w:color w:val="000000" w:themeColor="text1"/>
                <w:sz w:val="22"/>
                <w:szCs w:val="22"/>
              </w:rPr>
            </w:pPr>
          </w:p>
        </w:tc>
        <w:tc>
          <w:tcPr>
            <w:tcW w:w="825" w:type="pct"/>
            <w:gridSpan w:val="2"/>
            <w:tcBorders>
              <w:bottom w:val="single" w:sz="4" w:space="0" w:color="auto"/>
            </w:tcBorders>
          </w:tcPr>
          <w:p w14:paraId="21300C74" w14:textId="77777777" w:rsidR="004F679F" w:rsidRPr="00FF28DE" w:rsidRDefault="004F679F" w:rsidP="004F679F">
            <w:pPr>
              <w:pStyle w:val="ConsPlusNormal"/>
              <w:rPr>
                <w:rFonts w:ascii="Times New Roman" w:hAnsi="Times New Roman" w:cs="Times New Roman"/>
                <w:color w:val="000000" w:themeColor="text1"/>
                <w:sz w:val="22"/>
                <w:szCs w:val="22"/>
              </w:rPr>
            </w:pPr>
          </w:p>
        </w:tc>
      </w:tr>
      <w:tr w:rsidR="004F679F" w:rsidRPr="00FF28DE" w14:paraId="3675A915" w14:textId="77777777" w:rsidTr="008A03ED">
        <w:trPr>
          <w:gridAfter w:val="1"/>
          <w:wAfter w:w="470" w:type="pct"/>
        </w:trPr>
        <w:tc>
          <w:tcPr>
            <w:tcW w:w="140" w:type="pct"/>
            <w:tcBorders>
              <w:top w:val="single" w:sz="4" w:space="0" w:color="auto"/>
            </w:tcBorders>
          </w:tcPr>
          <w:p w14:paraId="68FEDDF9" w14:textId="77777777" w:rsidR="004F679F" w:rsidRPr="00FF28DE" w:rsidRDefault="004F679F" w:rsidP="004F679F">
            <w:pPr>
              <w:pStyle w:val="ConsPlusNormal"/>
              <w:rPr>
                <w:rFonts w:ascii="Times New Roman" w:hAnsi="Times New Roman" w:cs="Times New Roman"/>
                <w:color w:val="000000" w:themeColor="text1"/>
                <w:sz w:val="22"/>
                <w:szCs w:val="22"/>
              </w:rPr>
            </w:pPr>
          </w:p>
        </w:tc>
        <w:tc>
          <w:tcPr>
            <w:tcW w:w="3155" w:type="pct"/>
            <w:gridSpan w:val="4"/>
            <w:tcBorders>
              <w:top w:val="single" w:sz="4" w:space="0" w:color="auto"/>
            </w:tcBorders>
          </w:tcPr>
          <w:p w14:paraId="14967E04" w14:textId="77777777" w:rsidR="004F679F" w:rsidRPr="00FF28DE" w:rsidRDefault="004F679F" w:rsidP="004F679F">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c>
          <w:tcPr>
            <w:tcW w:w="410" w:type="pct"/>
            <w:gridSpan w:val="2"/>
          </w:tcPr>
          <w:p w14:paraId="6C6D09C9" w14:textId="77777777" w:rsidR="004F679F" w:rsidRPr="00FF28DE" w:rsidRDefault="004F679F" w:rsidP="004F679F">
            <w:pPr>
              <w:pStyle w:val="ConsPlusNormal"/>
              <w:rPr>
                <w:rFonts w:ascii="Times New Roman" w:hAnsi="Times New Roman" w:cs="Times New Roman"/>
                <w:color w:val="000000" w:themeColor="text1"/>
                <w:sz w:val="22"/>
                <w:szCs w:val="22"/>
              </w:rPr>
            </w:pPr>
          </w:p>
        </w:tc>
        <w:tc>
          <w:tcPr>
            <w:tcW w:w="825" w:type="pct"/>
            <w:gridSpan w:val="2"/>
            <w:tcBorders>
              <w:top w:val="single" w:sz="4" w:space="0" w:color="auto"/>
            </w:tcBorders>
          </w:tcPr>
          <w:p w14:paraId="2E1D55E9" w14:textId="77777777" w:rsidR="004F679F" w:rsidRPr="00FF28DE" w:rsidRDefault="004F679F" w:rsidP="00FF58CC">
            <w:pPr>
              <w:pStyle w:val="ConsPlusNormal"/>
              <w:ind w:firstLine="0"/>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r>
    </w:tbl>
    <w:p w14:paraId="5AE45182" w14:textId="77777777" w:rsidR="00D22C6B" w:rsidRPr="00FF28DE" w:rsidRDefault="00D22C6B" w:rsidP="00D22C6B">
      <w:pPr>
        <w:pStyle w:val="ConsPlusNormal"/>
        <w:jc w:val="both"/>
        <w:rPr>
          <w:color w:val="000000" w:themeColor="text1"/>
          <w:sz w:val="22"/>
          <w:szCs w:val="22"/>
        </w:rPr>
      </w:pPr>
    </w:p>
    <w:p w14:paraId="0417E1FD" w14:textId="77777777" w:rsidR="00D22C6B" w:rsidRPr="00FF28DE" w:rsidRDefault="00D22C6B" w:rsidP="00D22C6B">
      <w:pPr>
        <w:pStyle w:val="ConsPlusNormal"/>
        <w:jc w:val="both"/>
        <w:rPr>
          <w:color w:val="000000" w:themeColor="text1"/>
          <w:sz w:val="22"/>
          <w:szCs w:val="22"/>
        </w:rPr>
      </w:pPr>
    </w:p>
    <w:p w14:paraId="234560C2" w14:textId="77777777" w:rsidR="004B6C1A" w:rsidRPr="00FF28DE" w:rsidRDefault="004B6C1A">
      <w:pPr>
        <w:spacing w:after="160" w:line="259" w:lineRule="auto"/>
        <w:rPr>
          <w:sz w:val="22"/>
          <w:szCs w:val="22"/>
        </w:rPr>
      </w:pPr>
      <w:r w:rsidRPr="00FF28DE">
        <w:rPr>
          <w:sz w:val="22"/>
          <w:szCs w:val="22"/>
        </w:rPr>
        <w:br w:type="page"/>
      </w:r>
    </w:p>
    <w:p w14:paraId="379DAEA5" w14:textId="77777777"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lastRenderedPageBreak/>
        <w:t>Приложение N 2</w:t>
      </w:r>
    </w:p>
    <w:p w14:paraId="3741C450" w14:textId="77777777"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к Контракту</w:t>
      </w:r>
    </w:p>
    <w:p w14:paraId="7114F8C4" w14:textId="77777777"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 xml:space="preserve">от "__" ____ 20__ г. N </w:t>
      </w:r>
      <w:r w:rsidR="00EF0D14" w:rsidRPr="00197E63">
        <w:rPr>
          <w:rFonts w:ascii="Times New Roman" w:hAnsi="Times New Roman" w:cs="Times New Roman"/>
          <w:sz w:val="22"/>
          <w:szCs w:val="22"/>
        </w:rPr>
        <w:t>0360300033224000022</w:t>
      </w:r>
      <w:r w:rsidR="00EF0D14">
        <w:rPr>
          <w:sz w:val="22"/>
          <w:szCs w:val="22"/>
        </w:rPr>
        <w:t>162</w:t>
      </w:r>
    </w:p>
    <w:p w14:paraId="4C9870E3" w14:textId="77777777" w:rsidR="00D22C6B" w:rsidRPr="00FF28DE" w:rsidRDefault="00D22C6B" w:rsidP="00D22C6B">
      <w:pPr>
        <w:pStyle w:val="ConsPlusNormal"/>
        <w:jc w:val="both"/>
        <w:rPr>
          <w:rFonts w:ascii="Times New Roman" w:hAnsi="Times New Roman" w:cs="Times New Roman"/>
          <w:sz w:val="22"/>
          <w:szCs w:val="22"/>
        </w:rPr>
      </w:pPr>
    </w:p>
    <w:p w14:paraId="0F2F8DB5" w14:textId="77777777" w:rsidR="00D22C6B" w:rsidRPr="00FF28DE" w:rsidRDefault="00D22C6B" w:rsidP="00D22C6B">
      <w:pPr>
        <w:pStyle w:val="ConsPlusNormal"/>
        <w:jc w:val="center"/>
        <w:rPr>
          <w:rFonts w:ascii="Times New Roman" w:hAnsi="Times New Roman" w:cs="Times New Roman"/>
          <w:sz w:val="22"/>
          <w:szCs w:val="22"/>
        </w:rPr>
      </w:pPr>
      <w:bookmarkStart w:id="20" w:name="Par389"/>
      <w:bookmarkEnd w:id="20"/>
      <w:r w:rsidRPr="00FF28DE">
        <w:rPr>
          <w:rFonts w:ascii="Times New Roman" w:hAnsi="Times New Roman" w:cs="Times New Roman"/>
          <w:sz w:val="22"/>
          <w:szCs w:val="22"/>
        </w:rPr>
        <w:t xml:space="preserve">ТЕХНИЧЕСКОЕ ЗАДАНИЕ </w:t>
      </w:r>
    </w:p>
    <w:p w14:paraId="2E5C190B" w14:textId="77777777" w:rsidR="000D2FCC" w:rsidRPr="00FF28DE" w:rsidRDefault="000D2FCC" w:rsidP="00D22C6B">
      <w:pPr>
        <w:pStyle w:val="ConsPlusNormal"/>
        <w:jc w:val="center"/>
        <w:rPr>
          <w:rFonts w:ascii="Times New Roman" w:hAnsi="Times New Roman" w:cs="Times New Roman"/>
          <w:sz w:val="22"/>
          <w:szCs w:val="22"/>
        </w:rPr>
      </w:pPr>
    </w:p>
    <w:p w14:paraId="1E398EFE" w14:textId="77777777" w:rsidR="000D2FCC" w:rsidRPr="00FF28DE" w:rsidRDefault="000D2FCC" w:rsidP="00D22C6B">
      <w:pPr>
        <w:pStyle w:val="ConsPlusNormal"/>
        <w:jc w:val="center"/>
        <w:rPr>
          <w:rFonts w:ascii="Times New Roman" w:hAnsi="Times New Roman" w:cs="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321"/>
        <w:gridCol w:w="1615"/>
        <w:gridCol w:w="1258"/>
        <w:gridCol w:w="2548"/>
        <w:gridCol w:w="1689"/>
      </w:tblGrid>
      <w:tr w:rsidR="00B17BAF" w:rsidRPr="006A4011" w14:paraId="41EDEAC8" w14:textId="77777777" w:rsidTr="004843FE">
        <w:trPr>
          <w:jc w:val="center"/>
        </w:trPr>
        <w:tc>
          <w:tcPr>
            <w:tcW w:w="513" w:type="dxa"/>
            <w:shd w:val="clear" w:color="auto" w:fill="auto"/>
            <w:vAlign w:val="center"/>
          </w:tcPr>
          <w:p w14:paraId="212F7181" w14:textId="77777777" w:rsidR="00B17BAF" w:rsidRPr="00002D02" w:rsidRDefault="00B17BAF" w:rsidP="00D370CC">
            <w:pPr>
              <w:jc w:val="center"/>
              <w:rPr>
                <w:bCs/>
              </w:rPr>
            </w:pPr>
            <w:r w:rsidRPr="00002D02">
              <w:rPr>
                <w:bCs/>
                <w:sz w:val="22"/>
                <w:szCs w:val="22"/>
              </w:rPr>
              <w:t>№ п/п</w:t>
            </w:r>
          </w:p>
        </w:tc>
        <w:tc>
          <w:tcPr>
            <w:tcW w:w="2321" w:type="dxa"/>
            <w:shd w:val="clear" w:color="FFFFFF" w:fill="FFFFFF"/>
            <w:vAlign w:val="center"/>
          </w:tcPr>
          <w:p w14:paraId="3422236D" w14:textId="77777777" w:rsidR="00B17BAF" w:rsidRPr="00ED62E9" w:rsidRDefault="00B17BAF" w:rsidP="00D370CC">
            <w:pPr>
              <w:jc w:val="center"/>
              <w:rPr>
                <w:b/>
                <w:sz w:val="20"/>
                <w:szCs w:val="20"/>
              </w:rPr>
            </w:pPr>
            <w:r w:rsidRPr="00ED62E9">
              <w:rPr>
                <w:b/>
                <w:sz w:val="20"/>
                <w:szCs w:val="20"/>
              </w:rPr>
              <w:t>Наименование товара</w:t>
            </w:r>
          </w:p>
        </w:tc>
        <w:tc>
          <w:tcPr>
            <w:tcW w:w="1615" w:type="dxa"/>
            <w:vAlign w:val="center"/>
          </w:tcPr>
          <w:p w14:paraId="1CB5E3F7" w14:textId="77777777" w:rsidR="00B17BAF" w:rsidRPr="00ED62E9" w:rsidRDefault="00B17BAF" w:rsidP="00D370CC">
            <w:pPr>
              <w:jc w:val="center"/>
              <w:rPr>
                <w:b/>
                <w:sz w:val="20"/>
                <w:szCs w:val="20"/>
              </w:rPr>
            </w:pPr>
            <w:r w:rsidRPr="00ED62E9">
              <w:rPr>
                <w:b/>
                <w:sz w:val="20"/>
                <w:szCs w:val="20"/>
              </w:rPr>
              <w:t>КТРУ</w:t>
            </w:r>
          </w:p>
        </w:tc>
        <w:tc>
          <w:tcPr>
            <w:tcW w:w="1258" w:type="dxa"/>
            <w:shd w:val="clear" w:color="FFFFFF" w:fill="FFFFFF"/>
            <w:vAlign w:val="center"/>
          </w:tcPr>
          <w:p w14:paraId="08F74CA1" w14:textId="77777777" w:rsidR="00B17BAF" w:rsidRPr="00ED62E9" w:rsidRDefault="00B17BAF" w:rsidP="00D370CC">
            <w:pPr>
              <w:jc w:val="center"/>
              <w:rPr>
                <w:b/>
                <w:sz w:val="20"/>
                <w:szCs w:val="20"/>
              </w:rPr>
            </w:pPr>
            <w:r w:rsidRPr="00ED62E9">
              <w:rPr>
                <w:b/>
                <w:sz w:val="20"/>
                <w:szCs w:val="20"/>
              </w:rPr>
              <w:t>Ед. измерения</w:t>
            </w:r>
          </w:p>
        </w:tc>
        <w:tc>
          <w:tcPr>
            <w:tcW w:w="2548" w:type="dxa"/>
            <w:shd w:val="clear" w:color="FFFFFF" w:fill="FFFFFF"/>
            <w:vAlign w:val="center"/>
          </w:tcPr>
          <w:p w14:paraId="1243846C" w14:textId="77777777" w:rsidR="00B17BAF" w:rsidRPr="00ED62E9" w:rsidRDefault="00B17BAF" w:rsidP="00D370CC">
            <w:pPr>
              <w:jc w:val="center"/>
              <w:rPr>
                <w:b/>
                <w:sz w:val="20"/>
                <w:szCs w:val="20"/>
              </w:rPr>
            </w:pPr>
            <w:r w:rsidRPr="00ED62E9">
              <w:rPr>
                <w:b/>
                <w:sz w:val="20"/>
                <w:szCs w:val="20"/>
              </w:rPr>
              <w:t>Наименование характеристики</w:t>
            </w:r>
          </w:p>
          <w:p w14:paraId="433BE519" w14:textId="77777777" w:rsidR="00B17BAF" w:rsidRPr="00ED62E9" w:rsidRDefault="00B17BAF" w:rsidP="00D370CC">
            <w:pPr>
              <w:jc w:val="center"/>
              <w:rPr>
                <w:b/>
                <w:sz w:val="20"/>
                <w:szCs w:val="20"/>
              </w:rPr>
            </w:pPr>
          </w:p>
        </w:tc>
        <w:tc>
          <w:tcPr>
            <w:tcW w:w="1689" w:type="dxa"/>
            <w:shd w:val="clear" w:color="FFFFFF" w:fill="FFFFFF"/>
            <w:vAlign w:val="center"/>
          </w:tcPr>
          <w:p w14:paraId="6BD0BCF5" w14:textId="77777777" w:rsidR="00B17BAF" w:rsidRPr="00ED62E9" w:rsidRDefault="00B17BAF" w:rsidP="00D370CC">
            <w:pPr>
              <w:jc w:val="center"/>
              <w:rPr>
                <w:b/>
                <w:sz w:val="20"/>
                <w:szCs w:val="20"/>
              </w:rPr>
            </w:pPr>
            <w:r w:rsidRPr="00ED62E9">
              <w:rPr>
                <w:b/>
                <w:sz w:val="20"/>
                <w:szCs w:val="20"/>
              </w:rPr>
              <w:t>Значение характеристики</w:t>
            </w:r>
          </w:p>
        </w:tc>
      </w:tr>
      <w:tr w:rsidR="004843FE" w:rsidRPr="00002D02" w14:paraId="0B382C12" w14:textId="77777777" w:rsidTr="004843FE">
        <w:trPr>
          <w:jc w:val="center"/>
        </w:trPr>
        <w:tc>
          <w:tcPr>
            <w:tcW w:w="513" w:type="dxa"/>
            <w:shd w:val="clear" w:color="auto" w:fill="auto"/>
            <w:vAlign w:val="center"/>
          </w:tcPr>
          <w:p w14:paraId="5F54C429" w14:textId="77777777" w:rsidR="004843FE" w:rsidRPr="00002D02" w:rsidRDefault="004843FE" w:rsidP="004843FE">
            <w:pPr>
              <w:jc w:val="center"/>
              <w:rPr>
                <w:u w:val="single"/>
              </w:rPr>
            </w:pPr>
            <w:r w:rsidRPr="00002D02">
              <w:rPr>
                <w:sz w:val="22"/>
                <w:szCs w:val="22"/>
                <w:u w:val="single"/>
              </w:rPr>
              <w:t>1.</w:t>
            </w:r>
          </w:p>
        </w:tc>
        <w:tc>
          <w:tcPr>
            <w:tcW w:w="2321" w:type="dxa"/>
            <w:tcBorders>
              <w:top w:val="single" w:sz="4" w:space="0" w:color="000000"/>
              <w:left w:val="single" w:sz="4" w:space="0" w:color="000000"/>
              <w:bottom w:val="single" w:sz="4" w:space="0" w:color="000000"/>
              <w:right w:val="single" w:sz="4" w:space="0" w:color="000000"/>
            </w:tcBorders>
            <w:vAlign w:val="center"/>
          </w:tcPr>
          <w:p w14:paraId="51F63A00" w14:textId="77777777" w:rsidR="004843FE" w:rsidRPr="00002D02" w:rsidRDefault="004843FE" w:rsidP="004843FE">
            <w:pPr>
              <w:jc w:val="center"/>
            </w:pPr>
            <w:r w:rsidRPr="00370546">
              <w:rPr>
                <w:rFonts w:ascii="PT Astra Serif" w:hAnsi="PT Astra Serif"/>
                <w:color w:val="000000"/>
              </w:rPr>
              <w:t>Масло сливочное</w:t>
            </w:r>
          </w:p>
        </w:tc>
        <w:tc>
          <w:tcPr>
            <w:tcW w:w="1615" w:type="dxa"/>
            <w:tcBorders>
              <w:top w:val="single" w:sz="8" w:space="0" w:color="auto"/>
              <w:left w:val="single" w:sz="4" w:space="0" w:color="auto"/>
              <w:bottom w:val="single" w:sz="8" w:space="0" w:color="auto"/>
              <w:right w:val="single" w:sz="4" w:space="0" w:color="auto"/>
            </w:tcBorders>
            <w:shd w:val="clear" w:color="auto" w:fill="auto"/>
            <w:vAlign w:val="center"/>
          </w:tcPr>
          <w:p w14:paraId="37A0D1C3" w14:textId="77777777" w:rsidR="004843FE" w:rsidRPr="00002D02" w:rsidRDefault="004843FE" w:rsidP="004843FE">
            <w:pPr>
              <w:rPr>
                <w:u w:val="single"/>
              </w:rPr>
            </w:pPr>
          </w:p>
          <w:p w14:paraId="2F9BEFF2" w14:textId="77777777" w:rsidR="004843FE" w:rsidRDefault="004843FE" w:rsidP="004843FE">
            <w:pPr>
              <w:autoSpaceDE w:val="0"/>
              <w:autoSpaceDN w:val="0"/>
              <w:adjustRightInd w:val="0"/>
              <w:jc w:val="center"/>
              <w:rPr>
                <w:rFonts w:eastAsia="Microsoft YaHei"/>
                <w:color w:val="000000"/>
                <w:sz w:val="20"/>
                <w:szCs w:val="20"/>
                <w:lang w:eastAsia="en-US"/>
              </w:rPr>
            </w:pPr>
            <w:r>
              <w:rPr>
                <w:rFonts w:eastAsia="Microsoft YaHei"/>
                <w:b/>
                <w:bCs/>
                <w:color w:val="000000"/>
                <w:sz w:val="20"/>
                <w:szCs w:val="20"/>
                <w:lang w:eastAsia="en-US"/>
              </w:rPr>
              <w:t>10.51.30.110-00000004</w:t>
            </w:r>
          </w:p>
          <w:p w14:paraId="42894DE1" w14:textId="77777777" w:rsidR="004843FE" w:rsidRPr="00002D02" w:rsidRDefault="004843FE" w:rsidP="004843FE">
            <w:pPr>
              <w:rPr>
                <w:u w:val="single"/>
              </w:rPr>
            </w:pPr>
          </w:p>
        </w:tc>
        <w:tc>
          <w:tcPr>
            <w:tcW w:w="1258" w:type="dxa"/>
            <w:tcBorders>
              <w:top w:val="single" w:sz="8" w:space="0" w:color="auto"/>
              <w:left w:val="single" w:sz="4" w:space="0" w:color="auto"/>
              <w:bottom w:val="single" w:sz="8" w:space="0" w:color="auto"/>
              <w:right w:val="single" w:sz="4" w:space="0" w:color="auto"/>
            </w:tcBorders>
          </w:tcPr>
          <w:p w14:paraId="0C50E30B" w14:textId="77777777" w:rsidR="004843FE" w:rsidRDefault="004843FE" w:rsidP="004843FE">
            <w:pPr>
              <w:rPr>
                <w:u w:val="single"/>
              </w:rPr>
            </w:pPr>
          </w:p>
          <w:p w14:paraId="1622E574" w14:textId="77777777" w:rsidR="004843FE" w:rsidRDefault="004843FE" w:rsidP="004843FE">
            <w:pPr>
              <w:rPr>
                <w:u w:val="single"/>
              </w:rPr>
            </w:pPr>
          </w:p>
          <w:p w14:paraId="53C95F6B" w14:textId="77777777" w:rsidR="004843FE" w:rsidRDefault="004843FE" w:rsidP="004843FE">
            <w:pPr>
              <w:rPr>
                <w:u w:val="single"/>
              </w:rPr>
            </w:pPr>
          </w:p>
          <w:p w14:paraId="6F5E6243" w14:textId="77777777" w:rsidR="004843FE" w:rsidRDefault="004843FE" w:rsidP="004843FE">
            <w:pPr>
              <w:rPr>
                <w:u w:val="single"/>
              </w:rPr>
            </w:pPr>
          </w:p>
          <w:p w14:paraId="287D7D18" w14:textId="12EC8EBE" w:rsidR="004843FE" w:rsidRPr="00002D02" w:rsidRDefault="004843FE" w:rsidP="004843FE">
            <w:pPr>
              <w:rPr>
                <w:u w:val="single"/>
              </w:rPr>
            </w:pPr>
            <w:r>
              <w:rPr>
                <w:u w:val="single"/>
              </w:rPr>
              <w:t xml:space="preserve">кг </w:t>
            </w:r>
          </w:p>
        </w:tc>
        <w:tc>
          <w:tcPr>
            <w:tcW w:w="2548" w:type="dxa"/>
            <w:tcBorders>
              <w:top w:val="single" w:sz="8" w:space="0" w:color="auto"/>
              <w:left w:val="single" w:sz="4" w:space="0" w:color="auto"/>
              <w:bottom w:val="single" w:sz="8" w:space="0" w:color="auto"/>
              <w:right w:val="single" w:sz="4" w:space="0" w:color="auto"/>
            </w:tcBorders>
          </w:tcPr>
          <w:p w14:paraId="182CBFCE" w14:textId="77777777" w:rsidR="004843FE" w:rsidRPr="002F5F5C" w:rsidRDefault="004843FE" w:rsidP="004843FE">
            <w:pPr>
              <w:rPr>
                <w:color w:val="000000"/>
                <w:sz w:val="20"/>
                <w:szCs w:val="20"/>
              </w:rPr>
            </w:pPr>
            <w:r w:rsidRPr="002F5F5C">
              <w:rPr>
                <w:sz w:val="20"/>
                <w:szCs w:val="20"/>
              </w:rPr>
              <w:t xml:space="preserve">Вид сливочного масла </w:t>
            </w:r>
          </w:p>
          <w:p w14:paraId="07C6FED5" w14:textId="77777777" w:rsidR="004843FE" w:rsidRPr="002F5F5C" w:rsidRDefault="004843FE" w:rsidP="004843FE">
            <w:pPr>
              <w:rPr>
                <w:sz w:val="20"/>
                <w:szCs w:val="20"/>
              </w:rPr>
            </w:pPr>
            <w:r w:rsidRPr="002F5F5C">
              <w:rPr>
                <w:sz w:val="20"/>
                <w:szCs w:val="20"/>
              </w:rPr>
              <w:t xml:space="preserve">Наименование сливочного масла </w:t>
            </w:r>
          </w:p>
          <w:p w14:paraId="782ADF4F" w14:textId="77777777" w:rsidR="004843FE" w:rsidRPr="002F5F5C" w:rsidRDefault="004843FE" w:rsidP="004843FE">
            <w:pPr>
              <w:rPr>
                <w:sz w:val="20"/>
                <w:szCs w:val="20"/>
              </w:rPr>
            </w:pPr>
            <w:r w:rsidRPr="002F5F5C">
              <w:rPr>
                <w:sz w:val="20"/>
                <w:szCs w:val="20"/>
              </w:rPr>
              <w:t xml:space="preserve">Сорт- </w:t>
            </w:r>
          </w:p>
          <w:p w14:paraId="1FC5C0CE" w14:textId="77777777" w:rsidR="004843FE" w:rsidRPr="002F5F5C" w:rsidRDefault="004843FE" w:rsidP="004843FE">
            <w:pPr>
              <w:rPr>
                <w:sz w:val="20"/>
                <w:szCs w:val="20"/>
              </w:rPr>
            </w:pPr>
            <w:r w:rsidRPr="002F5F5C">
              <w:rPr>
                <w:sz w:val="20"/>
                <w:szCs w:val="20"/>
              </w:rPr>
              <w:t xml:space="preserve">Тип сливочного масла- </w:t>
            </w:r>
          </w:p>
          <w:p w14:paraId="00824FEB" w14:textId="77777777" w:rsidR="004843FE" w:rsidRPr="002F5F5C" w:rsidRDefault="004843FE" w:rsidP="004843FE">
            <w:pPr>
              <w:rPr>
                <w:sz w:val="20"/>
                <w:szCs w:val="20"/>
              </w:rPr>
            </w:pPr>
            <w:r w:rsidRPr="002F5F5C">
              <w:rPr>
                <w:sz w:val="20"/>
                <w:szCs w:val="20"/>
              </w:rPr>
              <w:t>Массовая доля жира, %-</w:t>
            </w:r>
          </w:p>
          <w:p w14:paraId="7134B8B7" w14:textId="22409CE0" w:rsidR="004843FE" w:rsidRPr="00002D02" w:rsidRDefault="004843FE" w:rsidP="004843FE">
            <w:pPr>
              <w:rPr>
                <w:u w:val="single"/>
              </w:rPr>
            </w:pPr>
            <w:r w:rsidRPr="002F5F5C">
              <w:rPr>
                <w:sz w:val="20"/>
                <w:szCs w:val="20"/>
              </w:rPr>
              <w:t xml:space="preserve">Вес упаковки, грамм- </w:t>
            </w:r>
          </w:p>
        </w:tc>
        <w:tc>
          <w:tcPr>
            <w:tcW w:w="1689" w:type="dxa"/>
            <w:tcBorders>
              <w:top w:val="single" w:sz="8" w:space="0" w:color="auto"/>
              <w:left w:val="single" w:sz="4" w:space="0" w:color="auto"/>
              <w:bottom w:val="single" w:sz="8" w:space="0" w:color="auto"/>
              <w:right w:val="single" w:sz="4" w:space="0" w:color="auto"/>
            </w:tcBorders>
          </w:tcPr>
          <w:p w14:paraId="23CF0130" w14:textId="77777777" w:rsidR="004843FE" w:rsidRDefault="004843FE" w:rsidP="004843FE">
            <w:pPr>
              <w:rPr>
                <w:sz w:val="20"/>
                <w:szCs w:val="20"/>
              </w:rPr>
            </w:pPr>
            <w:r w:rsidRPr="002F5F5C">
              <w:rPr>
                <w:sz w:val="20"/>
                <w:szCs w:val="20"/>
              </w:rPr>
              <w:t xml:space="preserve">Сладко - сливочное </w:t>
            </w:r>
          </w:p>
          <w:p w14:paraId="576D5C2D" w14:textId="77777777" w:rsidR="004843FE" w:rsidRDefault="004843FE" w:rsidP="004843FE">
            <w:pPr>
              <w:rPr>
                <w:sz w:val="20"/>
                <w:szCs w:val="20"/>
              </w:rPr>
            </w:pPr>
            <w:r w:rsidRPr="002F5F5C">
              <w:rPr>
                <w:sz w:val="20"/>
                <w:szCs w:val="20"/>
              </w:rPr>
              <w:t xml:space="preserve">Крестьянское </w:t>
            </w:r>
          </w:p>
          <w:p w14:paraId="5F450A50" w14:textId="77777777" w:rsidR="004843FE" w:rsidRDefault="004843FE" w:rsidP="004843FE">
            <w:pPr>
              <w:rPr>
                <w:sz w:val="20"/>
                <w:szCs w:val="20"/>
              </w:rPr>
            </w:pPr>
            <w:r w:rsidRPr="002F5F5C">
              <w:rPr>
                <w:sz w:val="20"/>
                <w:szCs w:val="20"/>
              </w:rPr>
              <w:t>Высший</w:t>
            </w:r>
          </w:p>
          <w:p w14:paraId="76A9942C" w14:textId="77777777" w:rsidR="004843FE" w:rsidRDefault="004843FE" w:rsidP="004843FE">
            <w:pPr>
              <w:rPr>
                <w:sz w:val="20"/>
                <w:szCs w:val="20"/>
              </w:rPr>
            </w:pPr>
            <w:r w:rsidRPr="002F5F5C">
              <w:rPr>
                <w:sz w:val="20"/>
                <w:szCs w:val="20"/>
              </w:rPr>
              <w:t>Несоленое</w:t>
            </w:r>
          </w:p>
          <w:p w14:paraId="62A65883" w14:textId="77777777" w:rsidR="004843FE" w:rsidRDefault="004843FE" w:rsidP="004843FE">
            <w:pPr>
              <w:rPr>
                <w:sz w:val="20"/>
                <w:szCs w:val="20"/>
              </w:rPr>
            </w:pPr>
            <w:r w:rsidRPr="002F5F5C">
              <w:rPr>
                <w:sz w:val="20"/>
                <w:szCs w:val="20"/>
              </w:rPr>
              <w:t>72,5</w:t>
            </w:r>
          </w:p>
          <w:p w14:paraId="0E9F2AC3" w14:textId="229E9599" w:rsidR="004843FE" w:rsidRPr="00002D02" w:rsidRDefault="004843FE" w:rsidP="004843FE">
            <w:pPr>
              <w:rPr>
                <w:u w:val="single"/>
              </w:rPr>
            </w:pPr>
            <w:r>
              <w:rPr>
                <w:sz w:val="20"/>
                <w:szCs w:val="20"/>
                <w:u w:val="single"/>
              </w:rPr>
              <w:t>200</w:t>
            </w:r>
          </w:p>
        </w:tc>
      </w:tr>
    </w:tbl>
    <w:p w14:paraId="56514EC0" w14:textId="77777777" w:rsidR="001D06A9" w:rsidRPr="001D06A9" w:rsidRDefault="001D06A9" w:rsidP="001D06A9">
      <w:pPr>
        <w:autoSpaceDE w:val="0"/>
        <w:autoSpaceDN w:val="0"/>
        <w:adjustRightInd w:val="0"/>
        <w:rPr>
          <w:b/>
          <w:sz w:val="22"/>
          <w:szCs w:val="22"/>
        </w:rPr>
      </w:pPr>
      <w:r w:rsidRPr="001D06A9">
        <w:rPr>
          <w:b/>
          <w:sz w:val="22"/>
          <w:szCs w:val="22"/>
        </w:rPr>
        <w:t>1. Требования к качеству поставляемого товара:</w:t>
      </w:r>
    </w:p>
    <w:p w14:paraId="0847051A" w14:textId="1B1F4A3E" w:rsidR="001D06A9" w:rsidRPr="001D06A9" w:rsidRDefault="001D06A9" w:rsidP="001D06A9">
      <w:pPr>
        <w:jc w:val="both"/>
        <w:rPr>
          <w:b/>
          <w:bCs/>
          <w:i/>
          <w:sz w:val="22"/>
          <w:szCs w:val="22"/>
        </w:rPr>
      </w:pPr>
      <w:r w:rsidRPr="001D06A9">
        <w:rPr>
          <w:b/>
          <w:bCs/>
          <w:i/>
          <w:sz w:val="22"/>
          <w:szCs w:val="22"/>
        </w:rPr>
        <w:t xml:space="preserve">- Поставляемый товар </w:t>
      </w:r>
      <w:r w:rsidR="004843FE" w:rsidRPr="004E2BDA">
        <w:rPr>
          <w:b/>
          <w:bCs/>
          <w:i/>
          <w:sz w:val="22"/>
          <w:szCs w:val="22"/>
        </w:rPr>
        <w:t>соответств</w:t>
      </w:r>
      <w:r w:rsidR="004843FE">
        <w:rPr>
          <w:b/>
          <w:bCs/>
          <w:i/>
          <w:sz w:val="22"/>
          <w:szCs w:val="22"/>
        </w:rPr>
        <w:t>ует</w:t>
      </w:r>
      <w:r w:rsidRPr="001D06A9">
        <w:rPr>
          <w:b/>
          <w:bCs/>
          <w:i/>
          <w:sz w:val="22"/>
          <w:szCs w:val="22"/>
        </w:rPr>
        <w:t>:</w:t>
      </w:r>
    </w:p>
    <w:p w14:paraId="279B78C2" w14:textId="77777777" w:rsidR="001D06A9" w:rsidRPr="001D06A9" w:rsidRDefault="001D06A9" w:rsidP="001D06A9">
      <w:pPr>
        <w:jc w:val="both"/>
        <w:rPr>
          <w:b/>
          <w:bCs/>
          <w:i/>
          <w:sz w:val="22"/>
          <w:szCs w:val="22"/>
        </w:rPr>
      </w:pPr>
      <w:r w:rsidRPr="001D06A9">
        <w:rPr>
          <w:b/>
          <w:bCs/>
          <w:i/>
          <w:sz w:val="22"/>
          <w:szCs w:val="22"/>
        </w:rPr>
        <w:t>- ГОСТ 32261-2013;</w:t>
      </w:r>
    </w:p>
    <w:p w14:paraId="12747ACE" w14:textId="77777777" w:rsidR="001D06A9" w:rsidRPr="001D06A9" w:rsidRDefault="001D06A9" w:rsidP="001D06A9">
      <w:pPr>
        <w:jc w:val="both"/>
        <w:rPr>
          <w:b/>
          <w:bCs/>
          <w:i/>
          <w:sz w:val="22"/>
          <w:szCs w:val="22"/>
        </w:rPr>
      </w:pPr>
      <w:r w:rsidRPr="001D06A9">
        <w:rPr>
          <w:b/>
          <w:bCs/>
          <w:i/>
          <w:sz w:val="22"/>
          <w:szCs w:val="22"/>
        </w:rPr>
        <w:t>-Решение Комиссии Таможенного союза от 09.12.2011 № 880 "О принятии технического регламента Таможенного союза "О безопасности пищевой продукции" (вместе с "ТР ТС 021/2011. Технический регламент Таможенного союза. О безопасности пищевой продукции");</w:t>
      </w:r>
    </w:p>
    <w:p w14:paraId="1997D986" w14:textId="77777777" w:rsidR="001D06A9" w:rsidRPr="001D06A9" w:rsidRDefault="001D06A9" w:rsidP="001D06A9">
      <w:pPr>
        <w:jc w:val="both"/>
        <w:rPr>
          <w:b/>
          <w:bCs/>
          <w:i/>
          <w:sz w:val="22"/>
          <w:szCs w:val="22"/>
        </w:rPr>
      </w:pPr>
      <w:r w:rsidRPr="001D06A9">
        <w:rPr>
          <w:b/>
          <w:bCs/>
          <w:i/>
          <w:sz w:val="22"/>
          <w:szCs w:val="22"/>
        </w:rPr>
        <w:t>-Решение Совета Евразийской экономической комиссии от 09.10.2013 № 67 "О техническом регламенте Таможенного союза "О безопасности молока и молочной продукции" (вместе с "ТР ТС 033/2013. Технический регламент Таможенного союза. О безопасности молока и молочной продукции").</w:t>
      </w:r>
    </w:p>
    <w:p w14:paraId="7180B55B" w14:textId="77777777" w:rsidR="001D06A9" w:rsidRPr="001D06A9" w:rsidRDefault="001D06A9" w:rsidP="001D06A9">
      <w:pPr>
        <w:jc w:val="both"/>
        <w:rPr>
          <w:b/>
          <w:bCs/>
          <w:sz w:val="22"/>
          <w:szCs w:val="22"/>
        </w:rPr>
      </w:pPr>
      <w:r w:rsidRPr="001D06A9">
        <w:rPr>
          <w:sz w:val="22"/>
          <w:szCs w:val="22"/>
        </w:rPr>
        <w:t>-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1BA4F6E" w14:textId="77777777" w:rsidR="001D06A9" w:rsidRPr="001D06A9" w:rsidRDefault="001D06A9" w:rsidP="001D06A9">
      <w:pPr>
        <w:jc w:val="both"/>
        <w:rPr>
          <w:sz w:val="22"/>
          <w:szCs w:val="22"/>
        </w:rPr>
      </w:pPr>
      <w:r w:rsidRPr="001D06A9">
        <w:rPr>
          <w:sz w:val="22"/>
          <w:szCs w:val="22"/>
        </w:rPr>
        <w:t xml:space="preserve">- Товар пригоден для целей, для которых Товар такого рода обычно используется, и соответствовать условиям настоящего Контракта. </w:t>
      </w:r>
    </w:p>
    <w:p w14:paraId="1386140B" w14:textId="77777777" w:rsidR="001D06A9" w:rsidRPr="001D06A9" w:rsidRDefault="001D06A9" w:rsidP="001D06A9">
      <w:pPr>
        <w:jc w:val="both"/>
        <w:rPr>
          <w:b/>
          <w:bCs/>
          <w:sz w:val="22"/>
          <w:szCs w:val="22"/>
        </w:rPr>
      </w:pPr>
      <w:r w:rsidRPr="001D06A9">
        <w:rPr>
          <w:sz w:val="22"/>
          <w:szCs w:val="22"/>
        </w:rPr>
        <w:t>- Товар соответствует требованиям, предъявляемым к качеству Товара в момент его передачи, в течение остаточного срока годности, установленного настоящим Контрактом.</w:t>
      </w:r>
      <w:r w:rsidRPr="001D06A9">
        <w:rPr>
          <w:b/>
          <w:bCs/>
          <w:sz w:val="22"/>
          <w:szCs w:val="22"/>
        </w:rPr>
        <w:t xml:space="preserve"> </w:t>
      </w:r>
    </w:p>
    <w:p w14:paraId="19BB9ED3" w14:textId="77777777" w:rsidR="001D06A9" w:rsidRPr="001D06A9" w:rsidRDefault="001D06A9" w:rsidP="001D06A9">
      <w:pPr>
        <w:jc w:val="both"/>
        <w:rPr>
          <w:sz w:val="22"/>
          <w:szCs w:val="22"/>
        </w:rPr>
      </w:pPr>
      <w:r w:rsidRPr="001D06A9">
        <w:rPr>
          <w:sz w:val="22"/>
          <w:szCs w:val="22"/>
        </w:rPr>
        <w:t>- Товар передается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DC8BA4D" w14:textId="77777777" w:rsidR="001D06A9" w:rsidRPr="001D06A9" w:rsidRDefault="001D06A9" w:rsidP="001D06A9">
      <w:pPr>
        <w:jc w:val="both"/>
        <w:rPr>
          <w:b/>
          <w:bCs/>
          <w:i/>
          <w:iCs/>
          <w:sz w:val="22"/>
          <w:szCs w:val="22"/>
        </w:rPr>
      </w:pPr>
      <w:r w:rsidRPr="001D06A9">
        <w:rPr>
          <w:sz w:val="22"/>
          <w:szCs w:val="22"/>
        </w:rPr>
        <w:t>- На упаковке есть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289FF7E9" w14:textId="77777777" w:rsidR="001D06A9" w:rsidRPr="001D06A9" w:rsidRDefault="001D06A9" w:rsidP="001D06A9">
      <w:pPr>
        <w:jc w:val="both"/>
        <w:rPr>
          <w:b/>
          <w:bCs/>
          <w:i/>
          <w:iCs/>
          <w:sz w:val="22"/>
          <w:szCs w:val="22"/>
        </w:rPr>
      </w:pPr>
      <w:r w:rsidRPr="001D06A9">
        <w:rPr>
          <w:sz w:val="22"/>
          <w:szCs w:val="22"/>
        </w:rPr>
        <w:t xml:space="preserve">- </w:t>
      </w:r>
      <w:proofErr w:type="gramStart"/>
      <w:r w:rsidRPr="001D06A9">
        <w:rPr>
          <w:sz w:val="22"/>
          <w:szCs w:val="22"/>
        </w:rPr>
        <w:t>Поставщик  обеспечивает</w:t>
      </w:r>
      <w:proofErr w:type="gramEnd"/>
      <w:r w:rsidRPr="001D06A9">
        <w:rPr>
          <w:sz w:val="22"/>
          <w:szCs w:val="22"/>
        </w:rPr>
        <w:t xml:space="preserve">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1BF67A9E" w14:textId="77777777" w:rsidR="00370546" w:rsidRDefault="00370546" w:rsidP="00370546">
      <w:pPr>
        <w:jc w:val="both"/>
        <w:rPr>
          <w:b/>
          <w:bCs/>
          <w:sz w:val="22"/>
          <w:szCs w:val="22"/>
        </w:rPr>
      </w:pPr>
      <w:r>
        <w:rPr>
          <w:b/>
          <w:bCs/>
          <w:sz w:val="22"/>
          <w:szCs w:val="22"/>
        </w:rPr>
        <w:t>2. Требования к поставке товара</w:t>
      </w:r>
    </w:p>
    <w:p w14:paraId="59CAB220" w14:textId="77777777" w:rsidR="00B17BAF" w:rsidRPr="00B17BAF" w:rsidRDefault="00B17BAF" w:rsidP="00B17BAF">
      <w:pPr>
        <w:jc w:val="both"/>
        <w:rPr>
          <w:sz w:val="22"/>
          <w:szCs w:val="22"/>
        </w:rPr>
      </w:pPr>
      <w:bookmarkStart w:id="21" w:name="_Hlk167189792"/>
      <w:r w:rsidRPr="00B17BAF">
        <w:rPr>
          <w:sz w:val="22"/>
          <w:szCs w:val="22"/>
        </w:rPr>
        <w:t>- Доставка, разгрузка товара осуществляется силами и средствами Поставщика.</w:t>
      </w:r>
    </w:p>
    <w:p w14:paraId="50204E57" w14:textId="77777777" w:rsidR="00B17BAF" w:rsidRPr="00B17BAF" w:rsidRDefault="00B17BAF" w:rsidP="00B17BAF">
      <w:pPr>
        <w:jc w:val="both"/>
        <w:rPr>
          <w:sz w:val="22"/>
          <w:szCs w:val="22"/>
        </w:rPr>
      </w:pPr>
      <w:r w:rsidRPr="00B17BAF">
        <w:rPr>
          <w:sz w:val="22"/>
          <w:szCs w:val="22"/>
        </w:rPr>
        <w:t>Срок годности товара определяется в соответствии с ГОСТами, с учетом рекомендации производителя.</w:t>
      </w:r>
    </w:p>
    <w:p w14:paraId="026A3BD9" w14:textId="77777777" w:rsidR="00B17BAF" w:rsidRPr="00B17BAF" w:rsidRDefault="00B17BAF" w:rsidP="00B17BAF">
      <w:pPr>
        <w:jc w:val="both"/>
        <w:rPr>
          <w:sz w:val="22"/>
          <w:szCs w:val="22"/>
        </w:rPr>
      </w:pPr>
      <w:r w:rsidRPr="00B17BAF">
        <w:rPr>
          <w:sz w:val="22"/>
          <w:szCs w:val="22"/>
        </w:rPr>
        <w:t>Поставщик обеспечивает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14:paraId="408697F3" w14:textId="77777777" w:rsidR="00B17BAF" w:rsidRPr="00B17BAF" w:rsidRDefault="00B17BAF" w:rsidP="00B17BAF">
      <w:pPr>
        <w:jc w:val="both"/>
        <w:rPr>
          <w:sz w:val="22"/>
          <w:szCs w:val="22"/>
        </w:rPr>
      </w:pPr>
      <w:r w:rsidRPr="00B17BAF">
        <w:rPr>
          <w:sz w:val="22"/>
          <w:szCs w:val="22"/>
        </w:rPr>
        <w:t>Требования к перевозке товара осуществляются в соответствии с действующими санитарно-эпидемиологические правилами и нормативами (СанПиН).</w:t>
      </w:r>
    </w:p>
    <w:p w14:paraId="06800DE4" w14:textId="77777777" w:rsidR="00B17BAF" w:rsidRPr="00B17BAF" w:rsidRDefault="00B17BAF" w:rsidP="00B17BAF">
      <w:pPr>
        <w:jc w:val="both"/>
        <w:rPr>
          <w:sz w:val="22"/>
          <w:szCs w:val="22"/>
        </w:rPr>
      </w:pPr>
      <w:r w:rsidRPr="00B17BAF">
        <w:rPr>
          <w:sz w:val="22"/>
          <w:szCs w:val="22"/>
        </w:rPr>
        <w:t xml:space="preserve">Транспортировка товара проводится в условиях, обеспечивающих их сохранность и предохраняющих от загрязнения. Доставка товара осуществляется специально выделенным для перевозки данного товара транспортом. Скоропортящийся товар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Тара, в которой привозят товар, промаркирована и используется строго по назначению. </w:t>
      </w:r>
    </w:p>
    <w:p w14:paraId="79A18851" w14:textId="77777777" w:rsidR="00B17BAF" w:rsidRDefault="00B17BAF" w:rsidP="00B17BAF">
      <w:pPr>
        <w:jc w:val="both"/>
        <w:rPr>
          <w:sz w:val="22"/>
          <w:szCs w:val="22"/>
        </w:rPr>
      </w:pPr>
      <w:r w:rsidRPr="00B17BAF">
        <w:rPr>
          <w:sz w:val="22"/>
          <w:szCs w:val="22"/>
        </w:rPr>
        <w:t xml:space="preserve">Лица, сопровождающие товар в пути следования и выполняющие погрузку и выгрузку, используют специальную одежду (халат, рукавицы), имеют личную медицинскую книжку установленного образца с </w:t>
      </w:r>
      <w:r w:rsidRPr="00B17BAF">
        <w:rPr>
          <w:sz w:val="22"/>
          <w:szCs w:val="22"/>
        </w:rPr>
        <w:lastRenderedPageBreak/>
        <w:t>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bookmarkEnd w:id="21"/>
    <w:p w14:paraId="44F776DF" w14:textId="77777777" w:rsidR="00CB340F" w:rsidRDefault="00CB340F" w:rsidP="00B17BAF">
      <w:pPr>
        <w:jc w:val="both"/>
        <w:rPr>
          <w:sz w:val="22"/>
          <w:szCs w:val="22"/>
        </w:rPr>
      </w:pPr>
      <w:r>
        <w:rPr>
          <w:b/>
          <w:sz w:val="22"/>
          <w:szCs w:val="22"/>
        </w:rPr>
        <w:t>Сроки поставки товара:</w:t>
      </w:r>
      <w:r>
        <w:rPr>
          <w:sz w:val="22"/>
          <w:szCs w:val="22"/>
        </w:rPr>
        <w:t xml:space="preserve"> </w:t>
      </w:r>
      <w:r w:rsidR="00140F32">
        <w:rPr>
          <w:b/>
          <w:color w:val="000000"/>
          <w:sz w:val="22"/>
          <w:szCs w:val="22"/>
        </w:rPr>
        <w:t>с 01.07.2024 г. по 31.12</w:t>
      </w:r>
      <w:r>
        <w:rPr>
          <w:b/>
          <w:color w:val="000000"/>
          <w:sz w:val="22"/>
          <w:szCs w:val="22"/>
        </w:rPr>
        <w:t>.2024 г., в соответствии с заявкой Заказчика.</w:t>
      </w:r>
    </w:p>
    <w:p w14:paraId="64983522" w14:textId="77777777" w:rsidR="00CB340F" w:rsidRDefault="00CB340F" w:rsidP="00CB340F">
      <w:pPr>
        <w:pStyle w:val="ConsPlusNormal"/>
        <w:ind w:firstLine="0"/>
        <w:jc w:val="both"/>
        <w:rPr>
          <w:rFonts w:ascii="Times New Roman" w:hAnsi="Times New Roman" w:cs="Times New Roman"/>
          <w:sz w:val="22"/>
          <w:szCs w:val="22"/>
        </w:rPr>
      </w:pPr>
    </w:p>
    <w:p w14:paraId="3EEE2E84" w14:textId="77777777"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Приложение N 3</w:t>
      </w:r>
    </w:p>
    <w:p w14:paraId="527B5E89" w14:textId="77777777"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к Контракту</w:t>
      </w:r>
    </w:p>
    <w:p w14:paraId="61E68CC7" w14:textId="77777777" w:rsidR="00D22C6B" w:rsidRPr="00FF28DE" w:rsidRDefault="00D22C6B" w:rsidP="00D22C6B">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 xml:space="preserve">от "__" ____ 20__ г. N </w:t>
      </w:r>
      <w:r w:rsidR="00EF0D14" w:rsidRPr="00197E63">
        <w:rPr>
          <w:rFonts w:ascii="Times New Roman" w:hAnsi="Times New Roman" w:cs="Times New Roman"/>
          <w:sz w:val="22"/>
          <w:szCs w:val="22"/>
        </w:rPr>
        <w:t>0360300033224000022</w:t>
      </w:r>
      <w:r w:rsidR="00EF0D14">
        <w:rPr>
          <w:sz w:val="22"/>
          <w:szCs w:val="22"/>
        </w:rPr>
        <w:t>162</w:t>
      </w:r>
    </w:p>
    <w:p w14:paraId="64B3946B" w14:textId="77777777" w:rsidR="00D22C6B" w:rsidRPr="00FF28DE" w:rsidRDefault="00D22C6B" w:rsidP="00D22C6B">
      <w:pPr>
        <w:pStyle w:val="ConsPlusNormal"/>
        <w:jc w:val="both"/>
        <w:rPr>
          <w:rFonts w:ascii="Times New Roman" w:hAnsi="Times New Roman"/>
          <w:sz w:val="22"/>
          <w:szCs w:val="22"/>
        </w:rPr>
      </w:pPr>
    </w:p>
    <w:p w14:paraId="16F618F9" w14:textId="77777777" w:rsidR="00D22C6B" w:rsidRPr="00FF28DE" w:rsidRDefault="00D22C6B" w:rsidP="00D22C6B">
      <w:pPr>
        <w:pStyle w:val="ConsPlusNormal"/>
        <w:jc w:val="center"/>
        <w:rPr>
          <w:rFonts w:ascii="Times New Roman" w:hAnsi="Times New Roman" w:cs="Times New Roman"/>
          <w:sz w:val="22"/>
          <w:szCs w:val="22"/>
        </w:rPr>
      </w:pPr>
      <w:bookmarkStart w:id="22" w:name="Par465"/>
      <w:bookmarkEnd w:id="22"/>
      <w:r w:rsidRPr="00FF28DE">
        <w:rPr>
          <w:rFonts w:ascii="Times New Roman" w:hAnsi="Times New Roman" w:cs="Times New Roman"/>
          <w:sz w:val="22"/>
          <w:szCs w:val="22"/>
        </w:rPr>
        <w:t>ФОРМА ЗАЯВКИ НА ПОСТАВКУ ТОВАРА</w:t>
      </w:r>
    </w:p>
    <w:p w14:paraId="7A28D136" w14:textId="77777777" w:rsidR="00D22C6B" w:rsidRPr="00FF28DE" w:rsidRDefault="00D22C6B" w:rsidP="00D22C6B">
      <w:pPr>
        <w:pStyle w:val="ConsPlusNormal"/>
        <w:jc w:val="both"/>
        <w:rPr>
          <w:rFonts w:ascii="Times New Roman" w:hAnsi="Times New Roman" w:cs="Times New Roman"/>
          <w:sz w:val="22"/>
          <w:szCs w:val="22"/>
        </w:rPr>
      </w:pPr>
    </w:p>
    <w:p w14:paraId="0AEEECC5" w14:textId="77777777" w:rsidR="00D22C6B" w:rsidRPr="00FF28DE" w:rsidRDefault="00D22C6B" w:rsidP="00D22C6B">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Заявка на поставку Товара N __</w:t>
      </w:r>
    </w:p>
    <w:p w14:paraId="0AFE07A1" w14:textId="77777777" w:rsidR="00D22C6B" w:rsidRPr="00FF28DE" w:rsidRDefault="00D22C6B" w:rsidP="00D22C6B">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к Контракту от "__" _____ 20__ г. N ____</w:t>
      </w:r>
    </w:p>
    <w:p w14:paraId="4E775898" w14:textId="77777777" w:rsidR="00D22C6B" w:rsidRPr="00FF28DE" w:rsidRDefault="00D22C6B" w:rsidP="00D22C6B">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22C6B" w:rsidRPr="00FF28DE" w14:paraId="05F6B4FD" w14:textId="77777777" w:rsidTr="00566133">
        <w:tc>
          <w:tcPr>
            <w:tcW w:w="1728" w:type="dxa"/>
            <w:vAlign w:val="center"/>
          </w:tcPr>
          <w:p w14:paraId="538EA665" w14:textId="77777777" w:rsidR="00D22C6B" w:rsidRPr="00FF28DE" w:rsidRDefault="00D22C6B" w:rsidP="00566133">
            <w:pPr>
              <w:pStyle w:val="ConsPlusNormal"/>
              <w:ind w:firstLine="283"/>
              <w:rPr>
                <w:rFonts w:ascii="Times New Roman" w:hAnsi="Times New Roman" w:cs="Times New Roman"/>
                <w:sz w:val="22"/>
                <w:szCs w:val="22"/>
              </w:rPr>
            </w:pPr>
            <w:r w:rsidRPr="00FF28DE">
              <w:rPr>
                <w:rFonts w:ascii="Times New Roman" w:hAnsi="Times New Roman" w:cs="Times New Roman"/>
                <w:sz w:val="22"/>
                <w:szCs w:val="22"/>
              </w:rPr>
              <w:t>г. ________</w:t>
            </w:r>
          </w:p>
        </w:tc>
        <w:tc>
          <w:tcPr>
            <w:tcW w:w="4819" w:type="dxa"/>
          </w:tcPr>
          <w:p w14:paraId="22924F1A" w14:textId="77777777" w:rsidR="00D22C6B" w:rsidRPr="00FF28DE" w:rsidRDefault="00D22C6B" w:rsidP="00566133">
            <w:pPr>
              <w:pStyle w:val="ConsPlusNormal"/>
              <w:rPr>
                <w:rFonts w:ascii="Times New Roman" w:hAnsi="Times New Roman" w:cs="Times New Roman"/>
                <w:sz w:val="22"/>
                <w:szCs w:val="22"/>
              </w:rPr>
            </w:pPr>
          </w:p>
        </w:tc>
        <w:tc>
          <w:tcPr>
            <w:tcW w:w="2494" w:type="dxa"/>
            <w:vAlign w:val="center"/>
          </w:tcPr>
          <w:p w14:paraId="61F16D30" w14:textId="77777777"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от _________</w:t>
            </w:r>
          </w:p>
        </w:tc>
      </w:tr>
    </w:tbl>
    <w:p w14:paraId="648A0CA0" w14:textId="77777777" w:rsidR="00D22C6B" w:rsidRPr="00FF28DE" w:rsidRDefault="00D22C6B" w:rsidP="00D22C6B">
      <w:pPr>
        <w:pStyle w:val="ConsPlusNormal"/>
        <w:jc w:val="both"/>
        <w:rPr>
          <w:rFonts w:ascii="Times New Roman" w:hAnsi="Times New Roman" w:cs="Times New Roman"/>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1786"/>
        <w:gridCol w:w="1276"/>
        <w:gridCol w:w="1701"/>
        <w:gridCol w:w="2126"/>
        <w:gridCol w:w="2126"/>
      </w:tblGrid>
      <w:tr w:rsidR="00D22C6B" w:rsidRPr="00FF28DE" w14:paraId="375F29FE" w14:textId="77777777"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14:paraId="1F13313D" w14:textId="77777777" w:rsidR="00D22C6B" w:rsidRPr="00FF28DE" w:rsidRDefault="00D22C6B" w:rsidP="00C439FA">
            <w:pPr>
              <w:pStyle w:val="ConsPlusNormal"/>
              <w:ind w:right="3"/>
              <w:jc w:val="center"/>
              <w:rPr>
                <w:rFonts w:ascii="Times New Roman" w:hAnsi="Times New Roman" w:cs="Times New Roman"/>
                <w:sz w:val="22"/>
                <w:szCs w:val="22"/>
              </w:rPr>
            </w:pPr>
            <w:r w:rsidRPr="00FF28DE">
              <w:rPr>
                <w:rFonts w:ascii="Times New Roman" w:hAnsi="Times New Roman" w:cs="Times New Roman"/>
                <w:sz w:val="22"/>
                <w:szCs w:val="22"/>
              </w:rPr>
              <w:t>N п/п</w:t>
            </w:r>
          </w:p>
        </w:tc>
        <w:tc>
          <w:tcPr>
            <w:tcW w:w="1786" w:type="dxa"/>
            <w:tcBorders>
              <w:top w:val="single" w:sz="4" w:space="0" w:color="auto"/>
              <w:left w:val="single" w:sz="4" w:space="0" w:color="auto"/>
              <w:bottom w:val="single" w:sz="4" w:space="0" w:color="auto"/>
              <w:right w:val="single" w:sz="4" w:space="0" w:color="auto"/>
            </w:tcBorders>
            <w:vAlign w:val="center"/>
          </w:tcPr>
          <w:p w14:paraId="3E54C634" w14:textId="77777777"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554498F3" w14:textId="77777777"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Единиц</w:t>
            </w:r>
            <w:r w:rsidR="00C439FA" w:rsidRPr="00FF28DE">
              <w:rPr>
                <w:rFonts w:ascii="Times New Roman" w:hAnsi="Times New Roman" w:cs="Times New Roman"/>
                <w:sz w:val="22"/>
                <w:szCs w:val="22"/>
              </w:rPr>
              <w:t>а</w:t>
            </w:r>
            <w:r w:rsidRPr="00FF28DE">
              <w:rPr>
                <w:rFonts w:ascii="Times New Roman" w:hAnsi="Times New Roman" w:cs="Times New Roman"/>
                <w:sz w:val="22"/>
                <w:szCs w:val="22"/>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43AC76DF" w14:textId="77777777"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14:paraId="4A59259F" w14:textId="1A6FE7CB"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 xml:space="preserve">Цена за единицу измерения, руб. </w:t>
            </w:r>
          </w:p>
        </w:tc>
        <w:tc>
          <w:tcPr>
            <w:tcW w:w="2126" w:type="dxa"/>
            <w:tcBorders>
              <w:top w:val="single" w:sz="4" w:space="0" w:color="auto"/>
              <w:left w:val="single" w:sz="4" w:space="0" w:color="auto"/>
              <w:bottom w:val="single" w:sz="4" w:space="0" w:color="auto"/>
              <w:right w:val="single" w:sz="4" w:space="0" w:color="auto"/>
            </w:tcBorders>
            <w:vAlign w:val="center"/>
          </w:tcPr>
          <w:p w14:paraId="59053215" w14:textId="521C2439" w:rsidR="00D22C6B" w:rsidRPr="00FF28DE" w:rsidRDefault="00D22C6B" w:rsidP="00C439FA">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 xml:space="preserve">Стоимость, руб. </w:t>
            </w:r>
          </w:p>
        </w:tc>
      </w:tr>
      <w:tr w:rsidR="00D22C6B" w:rsidRPr="00FF28DE" w14:paraId="43FB3695" w14:textId="77777777" w:rsidTr="00720E4A">
        <w:trPr>
          <w:jc w:val="center"/>
        </w:trPr>
        <w:tc>
          <w:tcPr>
            <w:tcW w:w="624" w:type="dxa"/>
            <w:tcBorders>
              <w:top w:val="single" w:sz="4" w:space="0" w:color="auto"/>
              <w:left w:val="single" w:sz="4" w:space="0" w:color="auto"/>
              <w:bottom w:val="single" w:sz="4" w:space="0" w:color="auto"/>
              <w:right w:val="single" w:sz="4" w:space="0" w:color="auto"/>
            </w:tcBorders>
          </w:tcPr>
          <w:p w14:paraId="58DAD15C" w14:textId="77777777" w:rsidR="00D22C6B" w:rsidRPr="00FF28DE" w:rsidRDefault="00C439FA" w:rsidP="00C439FA">
            <w:pPr>
              <w:pStyle w:val="ConsPlusNormal"/>
              <w:ind w:firstLine="0"/>
              <w:rPr>
                <w:rFonts w:ascii="Times New Roman" w:hAnsi="Times New Roman" w:cs="Times New Roman"/>
                <w:sz w:val="22"/>
                <w:szCs w:val="22"/>
              </w:rPr>
            </w:pPr>
            <w:r w:rsidRPr="00FF28DE">
              <w:rPr>
                <w:rFonts w:ascii="Times New Roman" w:hAnsi="Times New Roman" w:cs="Times New Roman"/>
                <w:sz w:val="22"/>
                <w:szCs w:val="22"/>
              </w:rPr>
              <w:t xml:space="preserve">   </w:t>
            </w:r>
            <w:r w:rsidR="00D22C6B" w:rsidRPr="00FF28DE">
              <w:rPr>
                <w:rFonts w:ascii="Times New Roman" w:hAnsi="Times New Roman" w:cs="Times New Roman"/>
                <w:sz w:val="22"/>
                <w:szCs w:val="22"/>
              </w:rPr>
              <w:t>1</w:t>
            </w:r>
          </w:p>
        </w:tc>
        <w:tc>
          <w:tcPr>
            <w:tcW w:w="1786" w:type="dxa"/>
            <w:tcBorders>
              <w:top w:val="single" w:sz="4" w:space="0" w:color="auto"/>
              <w:left w:val="single" w:sz="4" w:space="0" w:color="auto"/>
              <w:bottom w:val="single" w:sz="4" w:space="0" w:color="auto"/>
              <w:right w:val="single" w:sz="4" w:space="0" w:color="auto"/>
            </w:tcBorders>
          </w:tcPr>
          <w:p w14:paraId="5D9E9953" w14:textId="77777777"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286CFC5D" w14:textId="77777777"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781A553F" w14:textId="77777777"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25454D72" w14:textId="77777777"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5</w:t>
            </w:r>
          </w:p>
        </w:tc>
        <w:tc>
          <w:tcPr>
            <w:tcW w:w="2126" w:type="dxa"/>
            <w:tcBorders>
              <w:top w:val="single" w:sz="4" w:space="0" w:color="auto"/>
              <w:left w:val="single" w:sz="4" w:space="0" w:color="auto"/>
              <w:bottom w:val="single" w:sz="4" w:space="0" w:color="auto"/>
              <w:right w:val="single" w:sz="4" w:space="0" w:color="auto"/>
            </w:tcBorders>
          </w:tcPr>
          <w:p w14:paraId="6EB8D61E" w14:textId="77777777" w:rsidR="00D22C6B" w:rsidRPr="00FF28DE" w:rsidRDefault="00D22C6B" w:rsidP="00C439FA">
            <w:pPr>
              <w:pStyle w:val="ConsPlusNormal"/>
              <w:rPr>
                <w:rFonts w:ascii="Times New Roman" w:hAnsi="Times New Roman" w:cs="Times New Roman"/>
                <w:sz w:val="22"/>
                <w:szCs w:val="22"/>
              </w:rPr>
            </w:pPr>
            <w:r w:rsidRPr="00FF28DE">
              <w:rPr>
                <w:rFonts w:ascii="Times New Roman" w:hAnsi="Times New Roman" w:cs="Times New Roman"/>
                <w:sz w:val="22"/>
                <w:szCs w:val="22"/>
              </w:rPr>
              <w:t>6</w:t>
            </w:r>
          </w:p>
        </w:tc>
      </w:tr>
      <w:tr w:rsidR="00D22C6B" w:rsidRPr="00FF28DE" w14:paraId="2A13723B" w14:textId="77777777" w:rsidTr="00720E4A">
        <w:trPr>
          <w:jc w:val="center"/>
        </w:trPr>
        <w:tc>
          <w:tcPr>
            <w:tcW w:w="624" w:type="dxa"/>
            <w:tcBorders>
              <w:top w:val="single" w:sz="4" w:space="0" w:color="auto"/>
              <w:left w:val="single" w:sz="4" w:space="0" w:color="auto"/>
              <w:bottom w:val="single" w:sz="4" w:space="0" w:color="auto"/>
              <w:right w:val="single" w:sz="4" w:space="0" w:color="auto"/>
            </w:tcBorders>
          </w:tcPr>
          <w:p w14:paraId="1769CB5F" w14:textId="77777777"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1</w:t>
            </w:r>
            <w:r w:rsidR="00C439FA" w:rsidRPr="00FF28DE">
              <w:rPr>
                <w:rFonts w:ascii="Times New Roman" w:hAnsi="Times New Roman" w:cs="Times New Roman"/>
                <w:sz w:val="22"/>
                <w:szCs w:val="22"/>
              </w:rPr>
              <w:t>1</w:t>
            </w:r>
          </w:p>
        </w:tc>
        <w:tc>
          <w:tcPr>
            <w:tcW w:w="1786" w:type="dxa"/>
            <w:tcBorders>
              <w:top w:val="single" w:sz="4" w:space="0" w:color="auto"/>
              <w:left w:val="single" w:sz="4" w:space="0" w:color="auto"/>
              <w:bottom w:val="single" w:sz="4" w:space="0" w:color="auto"/>
              <w:right w:val="single" w:sz="4" w:space="0" w:color="auto"/>
            </w:tcBorders>
          </w:tcPr>
          <w:p w14:paraId="50ABBBCD" w14:textId="77777777" w:rsidR="00D22C6B" w:rsidRPr="00FF28DE" w:rsidRDefault="00D22C6B" w:rsidP="00566133">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7507B77" w14:textId="77777777" w:rsidR="00D22C6B" w:rsidRPr="00FF28DE" w:rsidRDefault="00D22C6B" w:rsidP="0056613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59D75D3" w14:textId="77777777"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BDE137" w14:textId="77777777"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375D25A" w14:textId="77777777" w:rsidR="00D22C6B" w:rsidRPr="00FF28DE" w:rsidRDefault="00D22C6B" w:rsidP="00566133">
            <w:pPr>
              <w:pStyle w:val="ConsPlusNormal"/>
              <w:rPr>
                <w:rFonts w:ascii="Times New Roman" w:hAnsi="Times New Roman" w:cs="Times New Roman"/>
                <w:sz w:val="22"/>
                <w:szCs w:val="22"/>
              </w:rPr>
            </w:pPr>
          </w:p>
        </w:tc>
      </w:tr>
      <w:tr w:rsidR="00D22C6B" w:rsidRPr="00FF28DE" w14:paraId="5DBF2D2A" w14:textId="77777777" w:rsidTr="00720E4A">
        <w:trPr>
          <w:jc w:val="center"/>
        </w:trPr>
        <w:tc>
          <w:tcPr>
            <w:tcW w:w="624" w:type="dxa"/>
            <w:tcBorders>
              <w:top w:val="single" w:sz="4" w:space="0" w:color="auto"/>
              <w:left w:val="single" w:sz="4" w:space="0" w:color="auto"/>
              <w:bottom w:val="single" w:sz="4" w:space="0" w:color="auto"/>
              <w:right w:val="single" w:sz="4" w:space="0" w:color="auto"/>
            </w:tcBorders>
          </w:tcPr>
          <w:p w14:paraId="4712095D" w14:textId="77777777"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2</w:t>
            </w:r>
            <w:r w:rsidR="00C439FA" w:rsidRPr="00FF28DE">
              <w:rPr>
                <w:rFonts w:ascii="Times New Roman" w:hAnsi="Times New Roman" w:cs="Times New Roman"/>
                <w:sz w:val="22"/>
                <w:szCs w:val="22"/>
              </w:rPr>
              <w:t>2</w:t>
            </w:r>
          </w:p>
        </w:tc>
        <w:tc>
          <w:tcPr>
            <w:tcW w:w="1786" w:type="dxa"/>
            <w:tcBorders>
              <w:top w:val="single" w:sz="4" w:space="0" w:color="auto"/>
              <w:left w:val="single" w:sz="4" w:space="0" w:color="auto"/>
              <w:bottom w:val="single" w:sz="4" w:space="0" w:color="auto"/>
              <w:right w:val="single" w:sz="4" w:space="0" w:color="auto"/>
            </w:tcBorders>
          </w:tcPr>
          <w:p w14:paraId="19FE1D03" w14:textId="77777777" w:rsidR="00D22C6B" w:rsidRPr="00FF28DE" w:rsidRDefault="00D22C6B" w:rsidP="00566133">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4ABC8F7" w14:textId="77777777" w:rsidR="00D22C6B" w:rsidRPr="00FF28DE" w:rsidRDefault="00D22C6B" w:rsidP="00566133">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D499382" w14:textId="77777777"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ACABA8" w14:textId="77777777" w:rsidR="00D22C6B" w:rsidRPr="00FF28DE" w:rsidRDefault="00D22C6B" w:rsidP="00566133">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D42262C" w14:textId="77777777" w:rsidR="00D22C6B" w:rsidRPr="00FF28DE" w:rsidRDefault="00D22C6B" w:rsidP="00566133">
            <w:pPr>
              <w:pStyle w:val="ConsPlusNormal"/>
              <w:rPr>
                <w:rFonts w:ascii="Times New Roman" w:hAnsi="Times New Roman" w:cs="Times New Roman"/>
                <w:sz w:val="22"/>
                <w:szCs w:val="22"/>
              </w:rPr>
            </w:pPr>
          </w:p>
        </w:tc>
      </w:tr>
    </w:tbl>
    <w:p w14:paraId="0A349388" w14:textId="77777777" w:rsidR="00D22C6B" w:rsidRPr="00FF28DE" w:rsidRDefault="00D22C6B" w:rsidP="00D22C6B">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22C6B" w:rsidRPr="00FF28DE" w14:paraId="5E75503B" w14:textId="77777777" w:rsidTr="00566133">
        <w:tc>
          <w:tcPr>
            <w:tcW w:w="9015" w:type="dxa"/>
            <w:gridSpan w:val="3"/>
            <w:vAlign w:val="center"/>
          </w:tcPr>
          <w:p w14:paraId="1E0C71C5" w14:textId="77777777" w:rsidR="00D22C6B" w:rsidRPr="00FF28DE" w:rsidRDefault="00D22C6B" w:rsidP="00566133">
            <w:pPr>
              <w:pStyle w:val="ConsPlusNormal"/>
              <w:ind w:left="283"/>
              <w:rPr>
                <w:rFonts w:ascii="Times New Roman" w:hAnsi="Times New Roman" w:cs="Times New Roman"/>
                <w:sz w:val="22"/>
                <w:szCs w:val="22"/>
              </w:rPr>
            </w:pPr>
            <w:r w:rsidRPr="00FF28DE">
              <w:rPr>
                <w:rFonts w:ascii="Times New Roman" w:hAnsi="Times New Roman" w:cs="Times New Roman"/>
                <w:sz w:val="22"/>
                <w:szCs w:val="22"/>
              </w:rPr>
              <w:t>Адрес поставки Товара: ________</w:t>
            </w:r>
          </w:p>
        </w:tc>
      </w:tr>
      <w:tr w:rsidR="00D22C6B" w:rsidRPr="00FF28DE" w14:paraId="419354DD" w14:textId="77777777" w:rsidTr="00566133">
        <w:tc>
          <w:tcPr>
            <w:tcW w:w="3175" w:type="dxa"/>
            <w:vAlign w:val="bottom"/>
          </w:tcPr>
          <w:p w14:paraId="5593D414" w14:textId="77777777" w:rsidR="00D22C6B" w:rsidRPr="00FF28DE" w:rsidRDefault="00D22C6B" w:rsidP="00566133">
            <w:pPr>
              <w:pStyle w:val="ConsPlusNormal"/>
              <w:ind w:left="283"/>
              <w:rPr>
                <w:rFonts w:ascii="Times New Roman" w:hAnsi="Times New Roman" w:cs="Times New Roman"/>
                <w:sz w:val="22"/>
                <w:szCs w:val="22"/>
              </w:rPr>
            </w:pPr>
            <w:r w:rsidRPr="00FF28DE">
              <w:rPr>
                <w:rFonts w:ascii="Times New Roman" w:hAnsi="Times New Roman" w:cs="Times New Roman"/>
                <w:sz w:val="22"/>
                <w:szCs w:val="22"/>
              </w:rPr>
              <w:t>Подпись:</w:t>
            </w:r>
          </w:p>
        </w:tc>
        <w:tc>
          <w:tcPr>
            <w:tcW w:w="2268" w:type="dxa"/>
          </w:tcPr>
          <w:p w14:paraId="233BEBA5" w14:textId="77777777" w:rsidR="00D22C6B" w:rsidRPr="00FF28DE" w:rsidRDefault="00D22C6B" w:rsidP="00566133">
            <w:pPr>
              <w:pStyle w:val="ConsPlusNormal"/>
              <w:rPr>
                <w:rFonts w:ascii="Times New Roman" w:hAnsi="Times New Roman" w:cs="Times New Roman"/>
                <w:sz w:val="22"/>
                <w:szCs w:val="22"/>
              </w:rPr>
            </w:pPr>
          </w:p>
        </w:tc>
        <w:tc>
          <w:tcPr>
            <w:tcW w:w="3572" w:type="dxa"/>
          </w:tcPr>
          <w:p w14:paraId="4CCBCD64" w14:textId="77777777" w:rsidR="00D22C6B" w:rsidRPr="00FF28DE" w:rsidRDefault="00D22C6B" w:rsidP="00566133">
            <w:pPr>
              <w:pStyle w:val="ConsPlusNormal"/>
              <w:rPr>
                <w:rFonts w:ascii="Times New Roman" w:hAnsi="Times New Roman" w:cs="Times New Roman"/>
                <w:sz w:val="22"/>
                <w:szCs w:val="22"/>
              </w:rPr>
            </w:pPr>
          </w:p>
        </w:tc>
      </w:tr>
      <w:tr w:rsidR="00D22C6B" w:rsidRPr="00FF28DE" w14:paraId="69122DD8" w14:textId="77777777" w:rsidTr="00566133">
        <w:tc>
          <w:tcPr>
            <w:tcW w:w="3175" w:type="dxa"/>
          </w:tcPr>
          <w:p w14:paraId="4C2B6C77" w14:textId="77777777"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От Заказчика:</w:t>
            </w:r>
          </w:p>
        </w:tc>
        <w:tc>
          <w:tcPr>
            <w:tcW w:w="2268" w:type="dxa"/>
          </w:tcPr>
          <w:p w14:paraId="38ECE454" w14:textId="77777777" w:rsidR="00D22C6B" w:rsidRPr="00FF28DE" w:rsidRDefault="00D22C6B" w:rsidP="00566133">
            <w:pPr>
              <w:pStyle w:val="ConsPlusNormal"/>
              <w:rPr>
                <w:rFonts w:ascii="Times New Roman" w:hAnsi="Times New Roman" w:cs="Times New Roman"/>
                <w:sz w:val="22"/>
                <w:szCs w:val="22"/>
              </w:rPr>
            </w:pPr>
          </w:p>
        </w:tc>
        <w:tc>
          <w:tcPr>
            <w:tcW w:w="3572" w:type="dxa"/>
          </w:tcPr>
          <w:p w14:paraId="73002ED9" w14:textId="77777777" w:rsidR="00D22C6B" w:rsidRPr="00FF28DE" w:rsidRDefault="00D22C6B" w:rsidP="00566133">
            <w:pPr>
              <w:pStyle w:val="ConsPlusNormal"/>
              <w:rPr>
                <w:rFonts w:ascii="Times New Roman" w:hAnsi="Times New Roman" w:cs="Times New Roman"/>
                <w:sz w:val="22"/>
                <w:szCs w:val="22"/>
              </w:rPr>
            </w:pPr>
          </w:p>
        </w:tc>
      </w:tr>
      <w:tr w:rsidR="00D22C6B" w:rsidRPr="00FF28DE" w14:paraId="70551F0B" w14:textId="77777777" w:rsidTr="00566133">
        <w:tc>
          <w:tcPr>
            <w:tcW w:w="3175" w:type="dxa"/>
            <w:tcBorders>
              <w:bottom w:val="single" w:sz="4" w:space="0" w:color="auto"/>
            </w:tcBorders>
          </w:tcPr>
          <w:p w14:paraId="7975B0C6" w14:textId="77777777" w:rsidR="00D22C6B" w:rsidRPr="00FF28DE" w:rsidRDefault="00D22C6B" w:rsidP="00566133">
            <w:pPr>
              <w:pStyle w:val="ConsPlusNormal"/>
              <w:rPr>
                <w:rFonts w:ascii="Times New Roman" w:hAnsi="Times New Roman" w:cs="Times New Roman"/>
                <w:sz w:val="22"/>
                <w:szCs w:val="22"/>
              </w:rPr>
            </w:pPr>
          </w:p>
        </w:tc>
        <w:tc>
          <w:tcPr>
            <w:tcW w:w="2268" w:type="dxa"/>
          </w:tcPr>
          <w:p w14:paraId="330B9F0E" w14:textId="77777777" w:rsidR="00D22C6B" w:rsidRPr="00FF28DE" w:rsidRDefault="00D22C6B" w:rsidP="00566133">
            <w:pPr>
              <w:pStyle w:val="ConsPlusNormal"/>
              <w:rPr>
                <w:rFonts w:ascii="Times New Roman" w:hAnsi="Times New Roman" w:cs="Times New Roman"/>
                <w:sz w:val="22"/>
                <w:szCs w:val="22"/>
              </w:rPr>
            </w:pPr>
          </w:p>
        </w:tc>
        <w:tc>
          <w:tcPr>
            <w:tcW w:w="3572" w:type="dxa"/>
          </w:tcPr>
          <w:p w14:paraId="5FE1B121" w14:textId="77777777" w:rsidR="00D22C6B" w:rsidRPr="00FF28DE" w:rsidRDefault="00D22C6B" w:rsidP="00566133">
            <w:pPr>
              <w:pStyle w:val="ConsPlusNormal"/>
              <w:rPr>
                <w:rFonts w:ascii="Times New Roman" w:hAnsi="Times New Roman" w:cs="Times New Roman"/>
                <w:sz w:val="22"/>
                <w:szCs w:val="22"/>
              </w:rPr>
            </w:pPr>
          </w:p>
        </w:tc>
      </w:tr>
      <w:tr w:rsidR="00D22C6B" w:rsidRPr="00FF28DE" w14:paraId="0BB71D4C" w14:textId="77777777" w:rsidTr="00566133">
        <w:tc>
          <w:tcPr>
            <w:tcW w:w="3175" w:type="dxa"/>
            <w:tcBorders>
              <w:top w:val="single" w:sz="4" w:space="0" w:color="auto"/>
            </w:tcBorders>
          </w:tcPr>
          <w:p w14:paraId="0C94E3F5" w14:textId="77777777" w:rsidR="00D22C6B" w:rsidRPr="00FF28DE" w:rsidRDefault="00D22C6B" w:rsidP="00566133">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М.П. (при наличии)</w:t>
            </w:r>
          </w:p>
        </w:tc>
        <w:tc>
          <w:tcPr>
            <w:tcW w:w="2268" w:type="dxa"/>
          </w:tcPr>
          <w:p w14:paraId="46F9E454" w14:textId="77777777" w:rsidR="00D22C6B" w:rsidRPr="00FF28DE" w:rsidRDefault="00D22C6B" w:rsidP="00566133">
            <w:pPr>
              <w:pStyle w:val="ConsPlusNormal"/>
              <w:rPr>
                <w:rFonts w:ascii="Times New Roman" w:hAnsi="Times New Roman" w:cs="Times New Roman"/>
                <w:sz w:val="22"/>
                <w:szCs w:val="22"/>
              </w:rPr>
            </w:pPr>
          </w:p>
        </w:tc>
        <w:tc>
          <w:tcPr>
            <w:tcW w:w="3572" w:type="dxa"/>
          </w:tcPr>
          <w:p w14:paraId="7BB93870" w14:textId="77777777" w:rsidR="00D22C6B" w:rsidRPr="00FF28DE" w:rsidRDefault="00D22C6B" w:rsidP="00566133">
            <w:pPr>
              <w:pStyle w:val="ConsPlusNormal"/>
              <w:rPr>
                <w:rFonts w:ascii="Times New Roman" w:hAnsi="Times New Roman" w:cs="Times New Roman"/>
                <w:sz w:val="22"/>
                <w:szCs w:val="22"/>
              </w:rPr>
            </w:pPr>
          </w:p>
        </w:tc>
      </w:tr>
      <w:tr w:rsidR="00D22C6B" w:rsidRPr="00FF28DE" w14:paraId="12B5D355" w14:textId="77777777" w:rsidTr="00566133">
        <w:tc>
          <w:tcPr>
            <w:tcW w:w="3175" w:type="dxa"/>
          </w:tcPr>
          <w:p w14:paraId="0AEBA2C9" w14:textId="77777777" w:rsidR="00D22C6B" w:rsidRPr="00FF28DE" w:rsidRDefault="00D22C6B" w:rsidP="00566133">
            <w:pPr>
              <w:pStyle w:val="ConsPlusNormal"/>
              <w:rPr>
                <w:sz w:val="22"/>
                <w:szCs w:val="22"/>
              </w:rPr>
            </w:pPr>
          </w:p>
        </w:tc>
        <w:tc>
          <w:tcPr>
            <w:tcW w:w="2268" w:type="dxa"/>
          </w:tcPr>
          <w:p w14:paraId="0CD0B903" w14:textId="77777777" w:rsidR="00D22C6B" w:rsidRPr="00FF28DE" w:rsidRDefault="00D22C6B" w:rsidP="00566133">
            <w:pPr>
              <w:pStyle w:val="ConsPlusNormal"/>
              <w:rPr>
                <w:sz w:val="22"/>
                <w:szCs w:val="22"/>
              </w:rPr>
            </w:pPr>
          </w:p>
        </w:tc>
        <w:tc>
          <w:tcPr>
            <w:tcW w:w="3572" w:type="dxa"/>
          </w:tcPr>
          <w:p w14:paraId="3E566036" w14:textId="77777777" w:rsidR="00D22C6B" w:rsidRPr="00FF28DE" w:rsidRDefault="00D22C6B" w:rsidP="00566133">
            <w:pPr>
              <w:pStyle w:val="ConsPlusNormal"/>
              <w:rPr>
                <w:sz w:val="22"/>
                <w:szCs w:val="22"/>
              </w:rPr>
            </w:pPr>
          </w:p>
        </w:tc>
      </w:tr>
      <w:tr w:rsidR="00D22C6B" w:rsidRPr="00FF28DE" w14:paraId="14DF6A72" w14:textId="77777777" w:rsidTr="00566133">
        <w:tc>
          <w:tcPr>
            <w:tcW w:w="3175" w:type="dxa"/>
            <w:vAlign w:val="center"/>
          </w:tcPr>
          <w:p w14:paraId="647923F1" w14:textId="77777777"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От Заказчика:</w:t>
            </w:r>
          </w:p>
        </w:tc>
        <w:tc>
          <w:tcPr>
            <w:tcW w:w="2268" w:type="dxa"/>
          </w:tcPr>
          <w:p w14:paraId="1664BA02" w14:textId="77777777" w:rsidR="00D22C6B" w:rsidRPr="00FF28DE" w:rsidRDefault="00D22C6B" w:rsidP="00566133">
            <w:pPr>
              <w:pStyle w:val="ConsPlusNormal"/>
              <w:rPr>
                <w:rFonts w:ascii="Times New Roman" w:hAnsi="Times New Roman" w:cs="Times New Roman"/>
                <w:sz w:val="22"/>
                <w:szCs w:val="22"/>
              </w:rPr>
            </w:pPr>
          </w:p>
        </w:tc>
        <w:tc>
          <w:tcPr>
            <w:tcW w:w="3572" w:type="dxa"/>
            <w:vAlign w:val="center"/>
          </w:tcPr>
          <w:p w14:paraId="31408FF5" w14:textId="77777777"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От Поставщика:</w:t>
            </w:r>
          </w:p>
        </w:tc>
      </w:tr>
      <w:tr w:rsidR="00D22C6B" w:rsidRPr="00FF28DE" w14:paraId="78DDA7F3" w14:textId="77777777" w:rsidTr="00566133">
        <w:tc>
          <w:tcPr>
            <w:tcW w:w="3175" w:type="dxa"/>
            <w:tcBorders>
              <w:bottom w:val="single" w:sz="4" w:space="0" w:color="auto"/>
            </w:tcBorders>
          </w:tcPr>
          <w:p w14:paraId="5A0352FB" w14:textId="77777777" w:rsidR="00D22C6B" w:rsidRPr="00FF28DE" w:rsidRDefault="00D22C6B" w:rsidP="00566133">
            <w:pPr>
              <w:pStyle w:val="ConsPlusNormal"/>
              <w:rPr>
                <w:rFonts w:ascii="Times New Roman" w:hAnsi="Times New Roman" w:cs="Times New Roman"/>
                <w:sz w:val="22"/>
                <w:szCs w:val="22"/>
              </w:rPr>
            </w:pPr>
          </w:p>
        </w:tc>
        <w:tc>
          <w:tcPr>
            <w:tcW w:w="2268" w:type="dxa"/>
          </w:tcPr>
          <w:p w14:paraId="4C935088" w14:textId="77777777" w:rsidR="00D22C6B" w:rsidRPr="00FF28DE" w:rsidRDefault="00D22C6B" w:rsidP="00566133">
            <w:pPr>
              <w:pStyle w:val="ConsPlusNormal"/>
              <w:rPr>
                <w:rFonts w:ascii="Times New Roman" w:hAnsi="Times New Roman" w:cs="Times New Roman"/>
                <w:sz w:val="22"/>
                <w:szCs w:val="22"/>
              </w:rPr>
            </w:pPr>
          </w:p>
        </w:tc>
        <w:tc>
          <w:tcPr>
            <w:tcW w:w="3572" w:type="dxa"/>
            <w:tcBorders>
              <w:bottom w:val="single" w:sz="4" w:space="0" w:color="auto"/>
            </w:tcBorders>
          </w:tcPr>
          <w:p w14:paraId="4A855A15" w14:textId="77777777" w:rsidR="00D22C6B" w:rsidRPr="00FF28DE" w:rsidRDefault="00D22C6B" w:rsidP="00566133">
            <w:pPr>
              <w:pStyle w:val="ConsPlusNormal"/>
              <w:rPr>
                <w:rFonts w:ascii="Times New Roman" w:hAnsi="Times New Roman" w:cs="Times New Roman"/>
                <w:sz w:val="22"/>
                <w:szCs w:val="22"/>
              </w:rPr>
            </w:pPr>
          </w:p>
        </w:tc>
      </w:tr>
      <w:tr w:rsidR="00D22C6B" w:rsidRPr="00FF28DE" w14:paraId="4F350BD8" w14:textId="77777777" w:rsidTr="00566133">
        <w:tc>
          <w:tcPr>
            <w:tcW w:w="3175" w:type="dxa"/>
            <w:tcBorders>
              <w:top w:val="single" w:sz="4" w:space="0" w:color="auto"/>
            </w:tcBorders>
          </w:tcPr>
          <w:p w14:paraId="6A810AB0" w14:textId="77777777"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М.П. (при наличии)</w:t>
            </w:r>
          </w:p>
        </w:tc>
        <w:tc>
          <w:tcPr>
            <w:tcW w:w="2268" w:type="dxa"/>
          </w:tcPr>
          <w:p w14:paraId="7383F40D" w14:textId="77777777" w:rsidR="00D22C6B" w:rsidRPr="00FF28DE" w:rsidRDefault="00D22C6B" w:rsidP="00566133">
            <w:pPr>
              <w:pStyle w:val="ConsPlusNormal"/>
              <w:rPr>
                <w:rFonts w:ascii="Times New Roman" w:hAnsi="Times New Roman" w:cs="Times New Roman"/>
                <w:sz w:val="22"/>
                <w:szCs w:val="22"/>
              </w:rPr>
            </w:pPr>
          </w:p>
        </w:tc>
        <w:tc>
          <w:tcPr>
            <w:tcW w:w="3572" w:type="dxa"/>
            <w:tcBorders>
              <w:top w:val="single" w:sz="4" w:space="0" w:color="auto"/>
            </w:tcBorders>
          </w:tcPr>
          <w:p w14:paraId="28368911" w14:textId="77777777" w:rsidR="00D22C6B" w:rsidRPr="00FF28DE" w:rsidRDefault="00D22C6B" w:rsidP="00566133">
            <w:pPr>
              <w:pStyle w:val="ConsPlusNormal"/>
              <w:rPr>
                <w:rFonts w:ascii="Times New Roman" w:hAnsi="Times New Roman" w:cs="Times New Roman"/>
                <w:sz w:val="22"/>
                <w:szCs w:val="22"/>
              </w:rPr>
            </w:pPr>
            <w:r w:rsidRPr="00FF28DE">
              <w:rPr>
                <w:rFonts w:ascii="Times New Roman" w:hAnsi="Times New Roman" w:cs="Times New Roman"/>
                <w:sz w:val="22"/>
                <w:szCs w:val="22"/>
              </w:rPr>
              <w:t>М.П. (при наличии)</w:t>
            </w:r>
          </w:p>
        </w:tc>
      </w:tr>
    </w:tbl>
    <w:p w14:paraId="41143FED" w14:textId="77777777" w:rsidR="00D22C6B" w:rsidRPr="00FF28DE" w:rsidRDefault="00D22C6B" w:rsidP="00EF3101">
      <w:pPr>
        <w:pStyle w:val="ConsPlusNormal"/>
        <w:ind w:firstLine="0"/>
        <w:jc w:val="both"/>
        <w:rPr>
          <w:sz w:val="22"/>
          <w:szCs w:val="22"/>
        </w:rPr>
      </w:pPr>
    </w:p>
    <w:p w14:paraId="40E53480" w14:textId="77777777" w:rsidR="00DE0ADE" w:rsidRPr="00FF28DE" w:rsidRDefault="00DE0ADE">
      <w:pPr>
        <w:spacing w:after="160" w:line="259" w:lineRule="auto"/>
        <w:rPr>
          <w:sz w:val="22"/>
          <w:szCs w:val="22"/>
          <w:highlight w:val="yellow"/>
        </w:rPr>
      </w:pPr>
    </w:p>
    <w:sectPr w:rsidR="00DE0ADE" w:rsidRPr="00FF28DE" w:rsidSect="00B147CE">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E2224"/>
    <w:rsid w:val="000455AD"/>
    <w:rsid w:val="00096646"/>
    <w:rsid w:val="000A2A0F"/>
    <w:rsid w:val="000B590B"/>
    <w:rsid w:val="000C2437"/>
    <w:rsid w:val="000C30DF"/>
    <w:rsid w:val="000D2FCC"/>
    <w:rsid w:val="000F5A89"/>
    <w:rsid w:val="000F6201"/>
    <w:rsid w:val="00103D7B"/>
    <w:rsid w:val="00106EAD"/>
    <w:rsid w:val="00140F32"/>
    <w:rsid w:val="001A74AB"/>
    <w:rsid w:val="001B4EBE"/>
    <w:rsid w:val="001B71F2"/>
    <w:rsid w:val="001C60A0"/>
    <w:rsid w:val="001D06A9"/>
    <w:rsid w:val="001E3D00"/>
    <w:rsid w:val="002346D2"/>
    <w:rsid w:val="002359CD"/>
    <w:rsid w:val="00235F85"/>
    <w:rsid w:val="002E1889"/>
    <w:rsid w:val="002E760C"/>
    <w:rsid w:val="002F74F6"/>
    <w:rsid w:val="0030268E"/>
    <w:rsid w:val="003445B6"/>
    <w:rsid w:val="00370546"/>
    <w:rsid w:val="00381974"/>
    <w:rsid w:val="0039362C"/>
    <w:rsid w:val="003B7CF0"/>
    <w:rsid w:val="003F4BD3"/>
    <w:rsid w:val="00405144"/>
    <w:rsid w:val="0042398F"/>
    <w:rsid w:val="00424C9D"/>
    <w:rsid w:val="004410E5"/>
    <w:rsid w:val="00464B1C"/>
    <w:rsid w:val="0048331F"/>
    <w:rsid w:val="004843FE"/>
    <w:rsid w:val="004B2B86"/>
    <w:rsid w:val="004B2D9A"/>
    <w:rsid w:val="004B6C1A"/>
    <w:rsid w:val="004E661E"/>
    <w:rsid w:val="004E7281"/>
    <w:rsid w:val="004F679F"/>
    <w:rsid w:val="00517C60"/>
    <w:rsid w:val="005246B4"/>
    <w:rsid w:val="00525B27"/>
    <w:rsid w:val="00543A75"/>
    <w:rsid w:val="005D28F6"/>
    <w:rsid w:val="0061116E"/>
    <w:rsid w:val="00620117"/>
    <w:rsid w:val="00661FA0"/>
    <w:rsid w:val="006813BC"/>
    <w:rsid w:val="006842F2"/>
    <w:rsid w:val="006A7172"/>
    <w:rsid w:val="006B7752"/>
    <w:rsid w:val="006C28D0"/>
    <w:rsid w:val="006C7A58"/>
    <w:rsid w:val="006D677A"/>
    <w:rsid w:val="006E4944"/>
    <w:rsid w:val="006F2DC7"/>
    <w:rsid w:val="007030BA"/>
    <w:rsid w:val="00720E4A"/>
    <w:rsid w:val="007D5872"/>
    <w:rsid w:val="008110D4"/>
    <w:rsid w:val="00814E51"/>
    <w:rsid w:val="008624FC"/>
    <w:rsid w:val="008A03ED"/>
    <w:rsid w:val="008B4393"/>
    <w:rsid w:val="008C36C3"/>
    <w:rsid w:val="008F6AE2"/>
    <w:rsid w:val="00920619"/>
    <w:rsid w:val="00933F09"/>
    <w:rsid w:val="00947D8C"/>
    <w:rsid w:val="00951427"/>
    <w:rsid w:val="009550E1"/>
    <w:rsid w:val="00967CA1"/>
    <w:rsid w:val="0097317E"/>
    <w:rsid w:val="0098171B"/>
    <w:rsid w:val="009B0349"/>
    <w:rsid w:val="009B2DD8"/>
    <w:rsid w:val="009D5947"/>
    <w:rsid w:val="009F740B"/>
    <w:rsid w:val="00A005EF"/>
    <w:rsid w:val="00A11B48"/>
    <w:rsid w:val="00A51188"/>
    <w:rsid w:val="00A5207A"/>
    <w:rsid w:val="00A75025"/>
    <w:rsid w:val="00A96436"/>
    <w:rsid w:val="00AD3BD2"/>
    <w:rsid w:val="00AD3CED"/>
    <w:rsid w:val="00AE030A"/>
    <w:rsid w:val="00AF2F29"/>
    <w:rsid w:val="00AF33D4"/>
    <w:rsid w:val="00AF531D"/>
    <w:rsid w:val="00B02AB4"/>
    <w:rsid w:val="00B1090B"/>
    <w:rsid w:val="00B147CE"/>
    <w:rsid w:val="00B17333"/>
    <w:rsid w:val="00B17BAF"/>
    <w:rsid w:val="00B567B0"/>
    <w:rsid w:val="00B80546"/>
    <w:rsid w:val="00B85D24"/>
    <w:rsid w:val="00B95835"/>
    <w:rsid w:val="00BA307E"/>
    <w:rsid w:val="00BB0A95"/>
    <w:rsid w:val="00BB691A"/>
    <w:rsid w:val="00BB71A8"/>
    <w:rsid w:val="00BD53C6"/>
    <w:rsid w:val="00BE2224"/>
    <w:rsid w:val="00BF01E0"/>
    <w:rsid w:val="00C03B76"/>
    <w:rsid w:val="00C16E36"/>
    <w:rsid w:val="00C435AE"/>
    <w:rsid w:val="00C439FA"/>
    <w:rsid w:val="00C46E97"/>
    <w:rsid w:val="00C532BD"/>
    <w:rsid w:val="00C71FFA"/>
    <w:rsid w:val="00C7554C"/>
    <w:rsid w:val="00CA4EA5"/>
    <w:rsid w:val="00CB340F"/>
    <w:rsid w:val="00CC4C0B"/>
    <w:rsid w:val="00CD45A4"/>
    <w:rsid w:val="00D03E50"/>
    <w:rsid w:val="00D22C6B"/>
    <w:rsid w:val="00D5333B"/>
    <w:rsid w:val="00D650C4"/>
    <w:rsid w:val="00DA2BEF"/>
    <w:rsid w:val="00DA76C5"/>
    <w:rsid w:val="00DC466B"/>
    <w:rsid w:val="00DE0ADE"/>
    <w:rsid w:val="00E11D90"/>
    <w:rsid w:val="00E2423A"/>
    <w:rsid w:val="00E41813"/>
    <w:rsid w:val="00E50EAB"/>
    <w:rsid w:val="00E628DF"/>
    <w:rsid w:val="00E651E3"/>
    <w:rsid w:val="00E6781E"/>
    <w:rsid w:val="00E70544"/>
    <w:rsid w:val="00EA0F54"/>
    <w:rsid w:val="00ED1837"/>
    <w:rsid w:val="00ED62E9"/>
    <w:rsid w:val="00EF0D14"/>
    <w:rsid w:val="00EF3101"/>
    <w:rsid w:val="00F542DC"/>
    <w:rsid w:val="00F73B7B"/>
    <w:rsid w:val="00FC2F74"/>
    <w:rsid w:val="00FF28DE"/>
    <w:rsid w:val="00FF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0F76"/>
  <w15:docId w15:val="{81D78447-8265-4247-99FD-784682EF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4E3F1B9F29FE7C73EDC3608905EA8BCE628R1K" TargetMode="External"/><Relationship Id="rId13" Type="http://schemas.openxmlformats.org/officeDocument/2006/relationships/hyperlink" Target="https://login.consultant.ru/link/?req=doc&amp;base=LAW&amp;n=351268&amp;date=01.06.2020&amp;dst=1112&amp;fld=134" TargetMode="External"/><Relationship Id="rId18" Type="http://schemas.openxmlformats.org/officeDocument/2006/relationships/hyperlink" Target="https://login.consultant.ru/link/?req=doc&amp;base=LAW&amp;n=351268&amp;date=01.06.2020&amp;dst=1111&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51268&amp;date=01.06.2020&amp;dst=101309&amp;fld=134" TargetMode="External"/><Relationship Id="rId7" Type="http://schemas.openxmlformats.org/officeDocument/2006/relationships/hyperlink" Target="consultantplus://offline/ref=3EE1A73E589019ECB5118274927973932E1C8B3A775E541CB8DA3A5263B49519B879FEFBBC25EBF1B9F29FE7C73EDC3608905EA8BCE628R1K" TargetMode="External"/><Relationship Id="rId12" Type="http://schemas.openxmlformats.org/officeDocument/2006/relationships/hyperlink" Target="https://login.consultant.ru/link/?req=doc&amp;base=LAW&amp;n=351268&amp;date=01.06.2020&amp;dst=1111&amp;fld=134" TargetMode="External"/><Relationship Id="rId17" Type="http://schemas.openxmlformats.org/officeDocument/2006/relationships/hyperlink" Target="https://login.consultant.ru/link/?req=doc&amp;base=LAW&amp;n=351268&amp;date=01.06.2020&amp;dst=1110&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51268&amp;date=01.06.2020&amp;dst=1328&amp;fld=134" TargetMode="External"/><Relationship Id="rId20" Type="http://schemas.openxmlformats.org/officeDocument/2006/relationships/hyperlink" Target="https://login.consultant.ru/link/?req=doc&amp;base=LAW&amp;n=351268&amp;date=01.06.2020" TargetMode="External"/><Relationship Id="rId1" Type="http://schemas.openxmlformats.org/officeDocument/2006/relationships/customXml" Target="../customXml/item1.xml"/><Relationship Id="rId6" Type="http://schemas.openxmlformats.org/officeDocument/2006/relationships/hyperlink" Target="consultantplus://offline/ref=3EE1A73E589019ECB5118274927973932E1C8B3A775E541CB8DA3A5263B49519B879FEFBBC25E4F1B9F29FE7C73EDC3608905EA8BCE628R1K" TargetMode="External"/><Relationship Id="rId11" Type="http://schemas.openxmlformats.org/officeDocument/2006/relationships/hyperlink" Target="https://login.consultant.ru/link/?req=doc&amp;base=LAW&amp;n=310101&amp;date=01.06.2020&amp;dst=100045&amp;fld=134" TargetMode="External"/><Relationship Id="rId24" Type="http://schemas.openxmlformats.org/officeDocument/2006/relationships/theme" Target="theme/theme1.xml"/><Relationship Id="rId5" Type="http://schemas.openxmlformats.org/officeDocument/2006/relationships/hyperlink" Target="https://login.consultant.ru/link/?req=doc&amp;base=LAW&amp;n=351268&amp;date=01.06.2020" TargetMode="External"/><Relationship Id="rId15" Type="http://schemas.openxmlformats.org/officeDocument/2006/relationships/hyperlink" Target="https://login.consultant.ru/link/?req=doc&amp;base=LAW&amp;n=351268&amp;date=01.06.2020&amp;dst=1112&amp;f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51268&amp;date=01.06.2020" TargetMode="External"/><Relationship Id="rId19" Type="http://schemas.openxmlformats.org/officeDocument/2006/relationships/hyperlink" Target="https://login.consultant.ru/link/?req=doc&amp;base=LAW&amp;n=339205&amp;date=01.06.2020&amp;dst=1497&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111&amp;fld=134" TargetMode="External"/><Relationship Id="rId22" Type="http://schemas.openxmlformats.org/officeDocument/2006/relationships/hyperlink" Target="file:///C:\Users\user\Desktop\&#1053;&#1086;&#1074;&#1072;&#1103;%20&#1087;&#1072;&#1087;&#1082;&#1072;%20(4)\&#1058;&#1048;&#1055;&#1054;&#1042;&#1054;&#1049;%20&#1050;&#1054;&#1053;&#1058;&#1056;&#1040;&#1050;&#1058;%20&#1055;&#1056;&#1054;&#1044;&#1059;&#1050;&#1058;&#106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00560-E62B-488B-8A2E-71931522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8905</Words>
  <Characters>50761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Раиса</cp:lastModifiedBy>
  <cp:revision>76</cp:revision>
  <dcterms:created xsi:type="dcterms:W3CDTF">2022-11-22T10:13:00Z</dcterms:created>
  <dcterms:modified xsi:type="dcterms:W3CDTF">2024-06-04T07:58:00Z</dcterms:modified>
</cp:coreProperties>
</file>